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2109" w14:textId="77777777" w:rsidR="002243FC" w:rsidRPr="00BB163D" w:rsidRDefault="002243FC" w:rsidP="00BA5C8E">
      <w:pPr>
        <w:spacing w:line="240" w:lineRule="atLeast"/>
        <w:jc w:val="center"/>
        <w:rPr>
          <w:b/>
          <w:bCs/>
          <w:spacing w:val="-4"/>
          <w:szCs w:val="24"/>
        </w:rPr>
      </w:pPr>
      <w:r w:rsidRPr="00BB163D">
        <w:rPr>
          <w:rFonts w:hint="eastAsia"/>
          <w:b/>
          <w:bCs/>
          <w:spacing w:val="-4"/>
          <w:szCs w:val="24"/>
        </w:rPr>
        <w:t>統計資料背景說明</w:t>
      </w:r>
    </w:p>
    <w:p w14:paraId="05FA580D" w14:textId="4567E23A" w:rsidR="002243FC" w:rsidRPr="00B27F7B" w:rsidRDefault="002243FC" w:rsidP="00BA5C8E">
      <w:pPr>
        <w:spacing w:line="240" w:lineRule="atLeast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資料種類：</w:t>
      </w:r>
      <w:r w:rsidR="005C2E43" w:rsidRPr="005C2E43">
        <w:rPr>
          <w:rFonts w:hAnsi="標楷體" w:hint="eastAsia"/>
          <w:szCs w:val="24"/>
        </w:rPr>
        <w:t>社會福利服務統計</w:t>
      </w:r>
    </w:p>
    <w:p w14:paraId="70108EE9" w14:textId="6DC3999D" w:rsidR="002243FC" w:rsidRPr="00B27F7B" w:rsidRDefault="002243FC" w:rsidP="00355608">
      <w:pPr>
        <w:spacing w:line="240" w:lineRule="atLeast"/>
        <w:ind w:left="1200" w:hangingChars="500" w:hanging="120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資料項目：</w:t>
      </w:r>
      <w:r w:rsidR="002C69A6" w:rsidRPr="002C69A6">
        <w:rPr>
          <w:rFonts w:hAnsi="標楷體" w:hint="eastAsia"/>
          <w:kern w:val="0"/>
          <w:szCs w:val="24"/>
        </w:rPr>
        <w:t>花蓮縣老人福利服務成果(</w:t>
      </w:r>
      <w:proofErr w:type="gramStart"/>
      <w:r w:rsidR="002C69A6" w:rsidRPr="002C69A6">
        <w:rPr>
          <w:rFonts w:hAnsi="標楷體" w:hint="eastAsia"/>
          <w:kern w:val="0"/>
          <w:szCs w:val="24"/>
        </w:rPr>
        <w:t>一</w:t>
      </w:r>
      <w:proofErr w:type="gramEnd"/>
      <w:r w:rsidR="002C69A6" w:rsidRPr="002C69A6">
        <w:rPr>
          <w:rFonts w:hAnsi="標楷體" w:hint="eastAsia"/>
          <w:kern w:val="0"/>
          <w:szCs w:val="24"/>
        </w:rPr>
        <w:t>)-文康中心及長青學苑</w:t>
      </w:r>
    </w:p>
    <w:p w14:paraId="46477695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一、發布及編製機關單位</w:t>
      </w:r>
    </w:p>
    <w:p w14:paraId="3E9D085F" w14:textId="38E3DF55" w:rsidR="002243FC" w:rsidRPr="00B27F7B" w:rsidRDefault="002243FC" w:rsidP="00BA5C8E">
      <w:pPr>
        <w:spacing w:line="240" w:lineRule="atLeast"/>
        <w:ind w:leftChars="100" w:left="472" w:hangingChars="100" w:hanging="232"/>
        <w:jc w:val="both"/>
        <w:rPr>
          <w:rFonts w:hAnsi="標楷體"/>
          <w:spacing w:val="-4"/>
          <w:szCs w:val="24"/>
        </w:rPr>
      </w:pPr>
      <w:proofErr w:type="gramStart"/>
      <w:r w:rsidRPr="00B27F7B">
        <w:rPr>
          <w:rFonts w:hAnsi="標楷體" w:hint="eastAsia"/>
          <w:spacing w:val="-4"/>
          <w:szCs w:val="24"/>
        </w:rPr>
        <w:t>＊</w:t>
      </w:r>
      <w:proofErr w:type="gramEnd"/>
      <w:r w:rsidRPr="00B27F7B">
        <w:rPr>
          <w:rFonts w:hAnsi="標楷體" w:hint="eastAsia"/>
          <w:spacing w:val="-4"/>
          <w:szCs w:val="24"/>
        </w:rPr>
        <w:t>發布機關、單位：</w:t>
      </w:r>
      <w:r w:rsidR="000702B2" w:rsidRPr="000702B2">
        <w:rPr>
          <w:rFonts w:hAnsi="標楷體" w:hint="eastAsia"/>
          <w:spacing w:val="-4"/>
          <w:szCs w:val="24"/>
        </w:rPr>
        <w:t>花蓮縣政府社會處</w:t>
      </w:r>
    </w:p>
    <w:p w14:paraId="295700FA" w14:textId="09CCE0BD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pacing w:val="-10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編製單位：</w:t>
      </w:r>
      <w:r w:rsidR="000702B2" w:rsidRPr="000702B2">
        <w:rPr>
          <w:rFonts w:hAnsi="標楷體" w:hint="eastAsia"/>
          <w:szCs w:val="24"/>
        </w:rPr>
        <w:t>花蓮縣政府社會處</w:t>
      </w:r>
      <w:r w:rsidR="00E5276B" w:rsidRPr="00E5276B">
        <w:rPr>
          <w:rFonts w:hAnsi="標楷體" w:hint="eastAsia"/>
          <w:szCs w:val="24"/>
        </w:rPr>
        <w:t>社會</w:t>
      </w:r>
      <w:r w:rsidR="002C69A6">
        <w:rPr>
          <w:rFonts w:hAnsi="標楷體" w:hint="eastAsia"/>
          <w:szCs w:val="24"/>
        </w:rPr>
        <w:t>行政</w:t>
      </w:r>
      <w:r w:rsidR="00E5276B" w:rsidRPr="00E5276B">
        <w:rPr>
          <w:rFonts w:hAnsi="標楷體" w:hint="eastAsia"/>
          <w:szCs w:val="24"/>
        </w:rPr>
        <w:t>科</w:t>
      </w:r>
    </w:p>
    <w:p w14:paraId="09CD2FD8" w14:textId="520A3C69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＊聯絡電話：</w:t>
      </w:r>
      <w:r w:rsidRPr="00E47F14">
        <w:rPr>
          <w:rFonts w:hAnsi="標楷體" w:hint="eastAsia"/>
          <w:szCs w:val="24"/>
        </w:rPr>
        <w:t>03-</w:t>
      </w:r>
      <w:r w:rsidR="00464978">
        <w:rPr>
          <w:rFonts w:hAnsi="標楷體" w:hint="eastAsia"/>
          <w:szCs w:val="24"/>
        </w:rPr>
        <w:t>8</w:t>
      </w:r>
      <w:r w:rsidR="00903E36">
        <w:rPr>
          <w:rFonts w:hAnsi="標楷體" w:hint="eastAsia"/>
          <w:szCs w:val="24"/>
        </w:rPr>
        <w:t>227171轉</w:t>
      </w:r>
      <w:r w:rsidR="00E5276B">
        <w:rPr>
          <w:rFonts w:hAnsi="標楷體" w:hint="eastAsia"/>
          <w:szCs w:val="24"/>
        </w:rPr>
        <w:t>38</w:t>
      </w:r>
      <w:r w:rsidR="002C69A6">
        <w:rPr>
          <w:rFonts w:hAnsi="標楷體" w:hint="eastAsia"/>
          <w:szCs w:val="24"/>
        </w:rPr>
        <w:t>8</w:t>
      </w:r>
    </w:p>
    <w:p w14:paraId="1FB12DB7" w14:textId="3DBEC28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＊傳真：</w:t>
      </w:r>
      <w:r w:rsidR="00CA32B9">
        <w:rPr>
          <w:rFonts w:hAnsi="標楷體" w:hint="eastAsia"/>
          <w:szCs w:val="24"/>
        </w:rPr>
        <w:t>03</w:t>
      </w:r>
      <w:r w:rsidR="00B410A8">
        <w:rPr>
          <w:rFonts w:hAnsi="標楷體" w:hint="eastAsia"/>
          <w:szCs w:val="24"/>
        </w:rPr>
        <w:t>-</w:t>
      </w:r>
      <w:r w:rsidR="002C69A6">
        <w:rPr>
          <w:rFonts w:hAnsi="標楷體" w:hint="eastAsia"/>
          <w:szCs w:val="24"/>
        </w:rPr>
        <w:t>8232215</w:t>
      </w:r>
    </w:p>
    <w:p w14:paraId="6B337A74" w14:textId="77777777" w:rsidR="002243FC" w:rsidRPr="00B27F7B" w:rsidRDefault="002243FC" w:rsidP="00BA5C8E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＊電子信箱：</w:t>
      </w:r>
    </w:p>
    <w:p w14:paraId="30ED9E17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二、發布形式</w:t>
      </w:r>
    </w:p>
    <w:p w14:paraId="1499042F" w14:textId="0DA24222" w:rsidR="002243FC" w:rsidRPr="002243FC" w:rsidRDefault="002243FC" w:rsidP="00D03331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＊口頭：</w:t>
      </w:r>
      <w:r w:rsidR="00DC4425" w:rsidRPr="00B27F7B">
        <w:rPr>
          <w:rFonts w:hAnsi="標楷體" w:hint="eastAsia"/>
          <w:szCs w:val="24"/>
        </w:rPr>
        <w:t>（ ）</w:t>
      </w:r>
      <w:r w:rsidRPr="00B27F7B">
        <w:rPr>
          <w:rFonts w:hAnsi="標楷體" w:hint="eastAsia"/>
          <w:szCs w:val="24"/>
        </w:rPr>
        <w:t>記者會或說明會</w:t>
      </w:r>
    </w:p>
    <w:p w14:paraId="4D4248E1" w14:textId="3C2C4F04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＊書面：</w:t>
      </w:r>
    </w:p>
    <w:p w14:paraId="02F2B65C" w14:textId="7DB6FD77" w:rsidR="002243FC" w:rsidRPr="00B27F7B" w:rsidRDefault="002243FC" w:rsidP="00827E1A">
      <w:pPr>
        <w:spacing w:line="240" w:lineRule="atLeast"/>
        <w:ind w:leftChars="270" w:left="7843" w:hanging="719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 ）新聞稿</w:t>
      </w:r>
      <w:r w:rsidRPr="00B27F7B">
        <w:rPr>
          <w:rFonts w:hAnsi="標楷體"/>
          <w:szCs w:val="24"/>
        </w:rPr>
        <w:t xml:space="preserve">   </w:t>
      </w: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）報表  （ ）書刊，刊名：</w:t>
      </w:r>
    </w:p>
    <w:p w14:paraId="344A9A00" w14:textId="0AE02BEA" w:rsidR="002243FC" w:rsidRPr="00B27F7B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＊電子媒體：</w:t>
      </w:r>
    </w:p>
    <w:p w14:paraId="2D02BCC8" w14:textId="2185B17A" w:rsidR="002243FC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="00F6068C" w:rsidRPr="00611B1D">
        <w:rPr>
          <w:color w:val="000000"/>
          <w:szCs w:val="24"/>
        </w:rPr>
        <w:sym w:font="Wingdings 2" w:char="F050"/>
      </w:r>
      <w:r w:rsidRPr="00B27F7B">
        <w:rPr>
          <w:rFonts w:hAnsi="標楷體" w:hint="eastAsia"/>
          <w:szCs w:val="24"/>
        </w:rPr>
        <w:t>）線上書刊及資料庫，網址：</w:t>
      </w:r>
    </w:p>
    <w:p w14:paraId="5B8CA175" w14:textId="77777777" w:rsidR="000702B2" w:rsidRDefault="000702B2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0702B2">
        <w:rPr>
          <w:rFonts w:hAnsi="標楷體"/>
          <w:szCs w:val="24"/>
        </w:rPr>
        <w:t>https://hl.dgbas.gov.tw/STATWeb/Page/stat01_1.aspx?Mid=15007</w:t>
      </w:r>
    </w:p>
    <w:p w14:paraId="7416A7F4" w14:textId="4BA03135" w:rsidR="002243FC" w:rsidRPr="00B27F7B" w:rsidRDefault="002243FC" w:rsidP="00827E1A">
      <w:pPr>
        <w:spacing w:line="240" w:lineRule="atLeast"/>
        <w:ind w:left="645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）磁片</w:t>
      </w:r>
      <w:r w:rsidRPr="00B27F7B">
        <w:rPr>
          <w:rFonts w:hAnsi="標楷體"/>
          <w:szCs w:val="24"/>
        </w:rPr>
        <w:t xml:space="preserve">  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 w:rsidRPr="00B27F7B">
        <w:rPr>
          <w:rFonts w:hAnsi="標楷體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）光碟片</w:t>
      </w:r>
      <w:r w:rsidR="00A508DC" w:rsidRPr="00B27F7B">
        <w:rPr>
          <w:rFonts w:hAnsi="標楷體"/>
          <w:szCs w:val="24"/>
        </w:rPr>
        <w:t xml:space="preserve">  </w:t>
      </w:r>
      <w:r w:rsidR="00A508DC"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（</w:t>
      </w:r>
      <w:r>
        <w:rPr>
          <w:rFonts w:hAnsi="標楷體" w:hint="eastAsia"/>
          <w:szCs w:val="24"/>
        </w:rPr>
        <w:t xml:space="preserve"> </w:t>
      </w:r>
      <w:r w:rsidRPr="00B27F7B">
        <w:rPr>
          <w:rFonts w:hAnsi="標楷體" w:hint="eastAsia"/>
          <w:szCs w:val="24"/>
        </w:rPr>
        <w:t>）其他</w:t>
      </w:r>
    </w:p>
    <w:p w14:paraId="2436327B" w14:textId="77777777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三、資料範圍、週期及時效：</w:t>
      </w:r>
    </w:p>
    <w:p w14:paraId="2A3A83A0" w14:textId="77777777" w:rsidR="00AC22EF" w:rsidRDefault="002243FC" w:rsidP="00C54C76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＊統計地區範圍及對象：</w:t>
      </w:r>
    </w:p>
    <w:p w14:paraId="4E3B4F75" w14:textId="216B3E1C" w:rsidR="002243FC" w:rsidRDefault="002C69A6" w:rsidP="00AC22EF">
      <w:pPr>
        <w:spacing w:line="240" w:lineRule="atLeast"/>
        <w:ind w:leftChars="200" w:left="480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凡</w:t>
      </w:r>
      <w:r>
        <w:rPr>
          <w:rFonts w:hAnsi="標楷體" w:hint="eastAsia"/>
          <w:szCs w:val="24"/>
        </w:rPr>
        <w:t>花蓮縣</w:t>
      </w:r>
      <w:r w:rsidRPr="002C69A6">
        <w:rPr>
          <w:rFonts w:hAnsi="標楷體" w:hint="eastAsia"/>
          <w:szCs w:val="24"/>
        </w:rPr>
        <w:t>老人福利(文康活動)中心及開辦老人進修、研習單位所辦理之業務，均為統計對象</w:t>
      </w:r>
      <w:r w:rsidR="00FA19A3">
        <w:rPr>
          <w:rFonts w:hAnsi="標楷體" w:hint="eastAsia"/>
          <w:szCs w:val="24"/>
        </w:rPr>
        <w:t>。</w:t>
      </w:r>
    </w:p>
    <w:p w14:paraId="18DBB4B8" w14:textId="77777777" w:rsidR="00AC22EF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統計標準時間：</w:t>
      </w:r>
    </w:p>
    <w:p w14:paraId="54640CE0" w14:textId="445C0294" w:rsidR="002243FC" w:rsidRDefault="002C69A6" w:rsidP="00AC22EF">
      <w:pPr>
        <w:spacing w:line="240" w:lineRule="atLeast"/>
        <w:ind w:leftChars="200" w:left="48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動態（本期）資料上半年以1至6月、下半年以7至12月之事實為</w:t>
      </w:r>
      <w:proofErr w:type="gramStart"/>
      <w:r w:rsidRPr="002C69A6">
        <w:rPr>
          <w:rFonts w:hAnsi="標楷體" w:hint="eastAsia"/>
          <w:szCs w:val="24"/>
        </w:rPr>
        <w:t>準</w:t>
      </w:r>
      <w:proofErr w:type="gramEnd"/>
      <w:r w:rsidRPr="002C69A6">
        <w:rPr>
          <w:rFonts w:hAnsi="標楷體" w:hint="eastAsia"/>
          <w:szCs w:val="24"/>
        </w:rPr>
        <w:t>；靜態（期底）資料以6月底、12月底之事實為</w:t>
      </w:r>
      <w:proofErr w:type="gramStart"/>
      <w:r w:rsidRPr="002C69A6">
        <w:rPr>
          <w:rFonts w:hAnsi="標楷體" w:hint="eastAsia"/>
          <w:szCs w:val="24"/>
        </w:rPr>
        <w:t>準</w:t>
      </w:r>
      <w:proofErr w:type="gramEnd"/>
      <w:r w:rsidR="00060616">
        <w:rPr>
          <w:rFonts w:hAnsi="標楷體" w:hint="eastAsia"/>
          <w:szCs w:val="24"/>
        </w:rPr>
        <w:t>。</w:t>
      </w:r>
    </w:p>
    <w:p w14:paraId="048BAB84" w14:textId="44E9BD8E" w:rsidR="00B70AC7" w:rsidRDefault="002243FC" w:rsidP="00827E1A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統計項目定義：</w:t>
      </w:r>
    </w:p>
    <w:p w14:paraId="5619D836" w14:textId="08BA6085" w:rsidR="009073E6" w:rsidRDefault="002C69A6" w:rsidP="009073E6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老人福利服務(文康活動)中心：包含辦理老人福利服務業務或提供老人福利服務諮詢者</w:t>
      </w:r>
      <w:r w:rsidR="00D61063">
        <w:rPr>
          <w:rFonts w:hAnsi="標楷體" w:hint="eastAsia"/>
          <w:szCs w:val="24"/>
        </w:rPr>
        <w:t>。</w:t>
      </w:r>
    </w:p>
    <w:p w14:paraId="4F0A543C" w14:textId="503ECC84" w:rsidR="004E420B" w:rsidRDefault="002C69A6" w:rsidP="004E420B">
      <w:pPr>
        <w:pStyle w:val="a5"/>
        <w:numPr>
          <w:ilvl w:val="0"/>
          <w:numId w:val="32"/>
        </w:numPr>
        <w:spacing w:line="240" w:lineRule="atLeast"/>
        <w:ind w:leftChars="100" w:hangingChars="20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長青學苑：凡是提供55歲以上中、高齡者多元的學習之機會與管道，且每班課程達24小時以上，並連續滿12</w:t>
      </w:r>
      <w:proofErr w:type="gramStart"/>
      <w:r w:rsidRPr="002C69A6">
        <w:rPr>
          <w:rFonts w:hAnsi="標楷體" w:hint="eastAsia"/>
          <w:szCs w:val="24"/>
        </w:rPr>
        <w:t>週</w:t>
      </w:r>
      <w:proofErr w:type="gramEnd"/>
      <w:r w:rsidRPr="002C69A6">
        <w:rPr>
          <w:rFonts w:hAnsi="標楷體" w:hint="eastAsia"/>
          <w:szCs w:val="24"/>
        </w:rPr>
        <w:t>，皆屬之</w:t>
      </w:r>
      <w:r w:rsidR="00D61063">
        <w:rPr>
          <w:rFonts w:hAnsi="標楷體" w:hint="eastAsia"/>
          <w:szCs w:val="24"/>
        </w:rPr>
        <w:t>。</w:t>
      </w:r>
    </w:p>
    <w:p w14:paraId="1438C0B8" w14:textId="48D0CD27" w:rsidR="002C69A6" w:rsidRDefault="002C69A6" w:rsidP="002C69A6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所數：係指開辦老人進修、研習之單位。若1所</w:t>
      </w:r>
      <w:proofErr w:type="gramStart"/>
      <w:r w:rsidRPr="002C69A6">
        <w:rPr>
          <w:rFonts w:hAnsi="標楷體" w:hint="eastAsia"/>
          <w:szCs w:val="24"/>
        </w:rPr>
        <w:t>學苑有2處</w:t>
      </w:r>
      <w:proofErr w:type="gramEnd"/>
      <w:r w:rsidRPr="002C69A6">
        <w:rPr>
          <w:rFonts w:hAnsi="標楷體" w:hint="eastAsia"/>
          <w:szCs w:val="24"/>
        </w:rPr>
        <w:t>以上授課地點者,請依實際授課地點數計算。</w:t>
      </w:r>
    </w:p>
    <w:p w14:paraId="0D5B2F22" w14:textId="4CA71F99" w:rsidR="002C69A6" w:rsidRDefault="002C69A6" w:rsidP="002C69A6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開班班數：係以開班時間點統計，以避免跨統計時間點，有重複計算之虞。</w:t>
      </w:r>
    </w:p>
    <w:p w14:paraId="4274045A" w14:textId="7E12B8C5" w:rsidR="002C69A6" w:rsidRDefault="002C69A6" w:rsidP="002C69A6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參加人次：係為參加活動內容累計參加人數，主要係統計各類老人活動場所之執行成果，其參加人次之計算，不限活動是否接受中央政府或地方政府補助之活動。</w:t>
      </w:r>
    </w:p>
    <w:p w14:paraId="2F475587" w14:textId="55AC2C2C" w:rsidR="002C69A6" w:rsidRDefault="002C69A6" w:rsidP="002C69A6">
      <w:pPr>
        <w:pStyle w:val="a5"/>
        <w:numPr>
          <w:ilvl w:val="1"/>
          <w:numId w:val="32"/>
        </w:numPr>
        <w:spacing w:line="240" w:lineRule="atLeast"/>
        <w:ind w:left="720" w:hangingChars="100" w:hanging="24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教育程度：依據教育部「中華民國教育程度及學科標準分類」識字者與不識字者之認定：</w:t>
      </w:r>
    </w:p>
    <w:p w14:paraId="49276608" w14:textId="66420DA2" w:rsidR="002C69A6" w:rsidRDefault="002C69A6" w:rsidP="002C69A6">
      <w:pPr>
        <w:pStyle w:val="a5"/>
        <w:numPr>
          <w:ilvl w:val="2"/>
          <w:numId w:val="32"/>
        </w:numPr>
        <w:spacing w:line="240" w:lineRule="atLeast"/>
        <w:ind w:left="840" w:hangingChars="150" w:hanging="36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識字者：係指在日常生活上能閱讀普通書報並有書寫簡短信件能力者。</w:t>
      </w:r>
    </w:p>
    <w:p w14:paraId="0F11E6E2" w14:textId="528E4BC6" w:rsidR="002C69A6" w:rsidRDefault="002C69A6" w:rsidP="002C69A6">
      <w:pPr>
        <w:pStyle w:val="a5"/>
        <w:numPr>
          <w:ilvl w:val="2"/>
          <w:numId w:val="32"/>
        </w:numPr>
        <w:spacing w:line="240" w:lineRule="atLeast"/>
        <w:ind w:left="840" w:hangingChars="150" w:hanging="36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不識字者：除前述之識字者外，</w:t>
      </w:r>
      <w:proofErr w:type="gramStart"/>
      <w:r w:rsidRPr="002C69A6">
        <w:rPr>
          <w:rFonts w:hAnsi="標楷體" w:hint="eastAsia"/>
          <w:szCs w:val="24"/>
        </w:rPr>
        <w:t>均為不</w:t>
      </w:r>
      <w:proofErr w:type="gramEnd"/>
      <w:r w:rsidRPr="002C69A6">
        <w:rPr>
          <w:rFonts w:hAnsi="標楷體" w:hint="eastAsia"/>
          <w:szCs w:val="24"/>
        </w:rPr>
        <w:t>識字者。</w:t>
      </w:r>
    </w:p>
    <w:p w14:paraId="37FDC884" w14:textId="484E7E15" w:rsidR="002C69A6" w:rsidRDefault="002C69A6" w:rsidP="002C69A6">
      <w:pPr>
        <w:pStyle w:val="a5"/>
        <w:numPr>
          <w:ilvl w:val="2"/>
          <w:numId w:val="32"/>
        </w:numPr>
        <w:spacing w:line="240" w:lineRule="atLeast"/>
        <w:ind w:left="840" w:hangingChars="150" w:hanging="36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lastRenderedPageBreak/>
        <w:t>自修係指未接受正式學校教育，但生活上具閱讀普通書報並有書寫簡短信件能力者。</w:t>
      </w:r>
    </w:p>
    <w:p w14:paraId="0BC9163A" w14:textId="39882669" w:rsidR="002243FC" w:rsidRPr="00B27F7B" w:rsidRDefault="002243FC" w:rsidP="00841558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統計單位：</w:t>
      </w:r>
      <w:proofErr w:type="gramStart"/>
      <w:r w:rsidR="002C69A6" w:rsidRPr="002C69A6">
        <w:rPr>
          <w:rFonts w:hAnsi="標楷體" w:hint="eastAsia"/>
          <w:szCs w:val="24"/>
        </w:rPr>
        <w:t>個</w:t>
      </w:r>
      <w:proofErr w:type="gramEnd"/>
      <w:r w:rsidR="002C69A6" w:rsidRPr="002C69A6">
        <w:rPr>
          <w:rFonts w:hAnsi="標楷體" w:hint="eastAsia"/>
          <w:szCs w:val="24"/>
        </w:rPr>
        <w:t>、人次</w:t>
      </w:r>
      <w:r w:rsidR="007B38B8" w:rsidRPr="007B38B8">
        <w:rPr>
          <w:rFonts w:hAnsi="標楷體" w:hint="eastAsia"/>
          <w:szCs w:val="24"/>
        </w:rPr>
        <w:t>。</w:t>
      </w:r>
    </w:p>
    <w:p w14:paraId="0E2CC5F8" w14:textId="77777777" w:rsidR="00AC22EF" w:rsidRDefault="002243FC" w:rsidP="007B113F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統計分類：</w:t>
      </w:r>
    </w:p>
    <w:p w14:paraId="6D4D9BB4" w14:textId="10A11199" w:rsidR="007B00BF" w:rsidRDefault="002C69A6" w:rsidP="00AC22EF">
      <w:pPr>
        <w:spacing w:line="240" w:lineRule="atLeast"/>
        <w:ind w:leftChars="200" w:left="720" w:hangingChars="100" w:hanging="240"/>
        <w:jc w:val="both"/>
        <w:rPr>
          <w:rFonts w:hAnsi="標楷體"/>
          <w:szCs w:val="24"/>
        </w:rPr>
      </w:pPr>
      <w:r w:rsidRPr="002C69A6">
        <w:rPr>
          <w:rFonts w:hAnsi="標楷體" w:hint="eastAsia"/>
          <w:szCs w:val="24"/>
        </w:rPr>
        <w:t>依「老人福利服務(文康活動)中心」、「長青學苑辦理成果」分</w:t>
      </w:r>
      <w:r w:rsidR="00586444">
        <w:rPr>
          <w:rFonts w:hAnsi="標楷體" w:hint="eastAsia"/>
          <w:szCs w:val="24"/>
        </w:rPr>
        <w:t>。</w:t>
      </w:r>
    </w:p>
    <w:p w14:paraId="61C398EF" w14:textId="516568B6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發布週期（指資料編製或產生之頻率，如月、季、年等）</w:t>
      </w:r>
      <w:r w:rsidR="00B87CC6">
        <w:rPr>
          <w:rFonts w:hAnsi="標楷體" w:hint="eastAsia"/>
          <w:szCs w:val="24"/>
        </w:rPr>
        <w:t>：</w:t>
      </w:r>
      <w:r w:rsidR="00047424">
        <w:rPr>
          <w:rFonts w:hAnsi="標楷體" w:hint="eastAsia"/>
          <w:szCs w:val="24"/>
        </w:rPr>
        <w:t>半年</w:t>
      </w:r>
      <w:r w:rsidR="009D6658">
        <w:rPr>
          <w:rFonts w:hAnsi="標楷體" w:hint="eastAsia"/>
          <w:szCs w:val="24"/>
        </w:rPr>
        <w:t>。</w:t>
      </w:r>
    </w:p>
    <w:p w14:paraId="27CEF15A" w14:textId="1F8A5FB5" w:rsidR="002243FC" w:rsidRPr="00B27F7B" w:rsidRDefault="002243FC" w:rsidP="001C686E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時效（指統計標準時間至資料發布時間之間隔時間）</w:t>
      </w:r>
      <w:r w:rsidR="0048195A">
        <w:rPr>
          <w:rFonts w:hAnsi="標楷體" w:hint="eastAsia"/>
          <w:szCs w:val="24"/>
        </w:rPr>
        <w:t>：</w:t>
      </w:r>
      <w:r w:rsidR="00047424">
        <w:rPr>
          <w:rFonts w:hAnsi="標楷體" w:hint="eastAsia"/>
          <w:szCs w:val="24"/>
        </w:rPr>
        <w:t>1個月又5</w:t>
      </w:r>
      <w:r w:rsidR="00586444">
        <w:rPr>
          <w:rFonts w:hAnsi="標楷體" w:hint="eastAsia"/>
          <w:szCs w:val="24"/>
        </w:rPr>
        <w:t>日</w:t>
      </w:r>
      <w:r w:rsidR="009D6658">
        <w:rPr>
          <w:rFonts w:hAnsi="標楷體" w:hint="eastAsia"/>
          <w:szCs w:val="24"/>
        </w:rPr>
        <w:t>。</w:t>
      </w:r>
    </w:p>
    <w:p w14:paraId="490DCC15" w14:textId="77777777" w:rsidR="002243FC" w:rsidRPr="00B27F7B" w:rsidRDefault="002243FC" w:rsidP="00827E1A">
      <w:pPr>
        <w:spacing w:line="240" w:lineRule="atLeast"/>
        <w:ind w:leftChars="100" w:left="480" w:hangingChars="100" w:hanging="240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資料變革：</w:t>
      </w:r>
    </w:p>
    <w:p w14:paraId="315B18EC" w14:textId="778503D5" w:rsidR="002243FC" w:rsidRPr="00B27F7B" w:rsidRDefault="002243FC" w:rsidP="00827E1A">
      <w:pPr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四、公開資料發布訊息：</w:t>
      </w:r>
    </w:p>
    <w:p w14:paraId="0ED7E0AA" w14:textId="35C86456" w:rsidR="002243FC" w:rsidRPr="00B27F7B" w:rsidRDefault="002243FC" w:rsidP="000702B2">
      <w:pPr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預告發布日期（含預告方式及週期）：</w:t>
      </w:r>
      <w:r w:rsidR="00342B4B">
        <w:rPr>
          <w:rFonts w:hAnsi="標楷體" w:hint="eastAsia"/>
          <w:szCs w:val="24"/>
        </w:rPr>
        <w:t>每</w:t>
      </w:r>
      <w:r w:rsidR="00047424">
        <w:rPr>
          <w:rFonts w:hAnsi="標楷體" w:hint="eastAsia"/>
          <w:szCs w:val="24"/>
        </w:rPr>
        <w:t>半年</w:t>
      </w:r>
      <w:r w:rsidR="00257E44">
        <w:rPr>
          <w:rFonts w:hAnsi="標楷體" w:hint="eastAsia"/>
          <w:szCs w:val="24"/>
        </w:rPr>
        <w:t>終了後</w:t>
      </w:r>
      <w:r w:rsidR="00047424">
        <w:rPr>
          <w:rFonts w:hAnsi="標楷體" w:hint="eastAsia"/>
          <w:szCs w:val="24"/>
        </w:rPr>
        <w:t>1個月又5</w:t>
      </w:r>
      <w:r w:rsidR="00342B4B">
        <w:rPr>
          <w:rFonts w:hAnsi="標楷體" w:hint="eastAsia"/>
          <w:szCs w:val="24"/>
        </w:rPr>
        <w:t>日</w:t>
      </w:r>
      <w:r w:rsidR="00DE63D2">
        <w:rPr>
          <w:rFonts w:hAnsi="標楷體" w:hint="eastAsia"/>
          <w:szCs w:val="24"/>
        </w:rPr>
        <w:t>內</w:t>
      </w:r>
      <w:r w:rsidRPr="00B27F7B">
        <w:rPr>
          <w:rFonts w:hAnsi="標楷體" w:hint="eastAsia"/>
          <w:szCs w:val="24"/>
        </w:rPr>
        <w:t>以公務統計報表發布，</w:t>
      </w:r>
      <w:r w:rsidRPr="00B27F7B">
        <w:rPr>
          <w:rFonts w:hAnsi="標楷體" w:hint="eastAsia"/>
          <w:szCs w:val="24"/>
          <w:lang w:eastAsia="zh-HK"/>
        </w:rPr>
        <w:t>公布日期上載於</w:t>
      </w:r>
      <w:r>
        <w:rPr>
          <w:rFonts w:hAnsi="標楷體" w:hint="eastAsia"/>
          <w:szCs w:val="24"/>
          <w:lang w:eastAsia="zh-HK"/>
        </w:rPr>
        <w:t>花蓮縣</w:t>
      </w:r>
      <w:r w:rsidRPr="00B27F7B">
        <w:rPr>
          <w:rFonts w:hAnsi="標楷體" w:hint="eastAsia"/>
          <w:szCs w:val="24"/>
          <w:lang w:eastAsia="zh-HK"/>
        </w:rPr>
        <w:t>政府統計資訊服務網之</w:t>
      </w:r>
      <w:r w:rsidRPr="00B27F7B">
        <w:rPr>
          <w:rFonts w:hAnsi="標楷體" w:hint="eastAsia"/>
          <w:szCs w:val="24"/>
        </w:rPr>
        <w:t>「</w:t>
      </w:r>
      <w:r w:rsidRPr="00B27F7B">
        <w:rPr>
          <w:rFonts w:hAnsi="標楷體" w:hint="eastAsia"/>
          <w:szCs w:val="24"/>
          <w:lang w:eastAsia="zh-HK"/>
        </w:rPr>
        <w:t>預告統計資料發布時間表」</w:t>
      </w:r>
      <w:r w:rsidRPr="00B27F7B">
        <w:rPr>
          <w:rFonts w:hAnsi="標楷體" w:hint="eastAsia"/>
          <w:szCs w:val="24"/>
        </w:rPr>
        <w:t>。</w:t>
      </w:r>
    </w:p>
    <w:p w14:paraId="0AD2A5D0" w14:textId="0BAD2899" w:rsidR="002243FC" w:rsidRPr="00B27F7B" w:rsidRDefault="002243FC" w:rsidP="00827E1A">
      <w:pPr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同步發送單位（說明資料發布時同步發送之單位或可同步查得該資料之網址）：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政府主計處及</w:t>
      </w:r>
      <w:r>
        <w:rPr>
          <w:rFonts w:hAnsi="標楷體" w:hint="eastAsia"/>
          <w:szCs w:val="24"/>
        </w:rPr>
        <w:t>花蓮縣</w:t>
      </w:r>
      <w:r w:rsidRPr="00B27F7B">
        <w:rPr>
          <w:rFonts w:hAnsi="標楷體" w:hint="eastAsia"/>
          <w:szCs w:val="24"/>
        </w:rPr>
        <w:t>政府</w:t>
      </w:r>
      <w:r w:rsidR="000702B2">
        <w:rPr>
          <w:rFonts w:hAnsi="標楷體" w:hint="eastAsia"/>
          <w:szCs w:val="24"/>
        </w:rPr>
        <w:t>社會</w:t>
      </w:r>
      <w:r w:rsidRPr="00B27F7B">
        <w:rPr>
          <w:rFonts w:hAnsi="標楷體" w:hint="eastAsia"/>
          <w:szCs w:val="24"/>
        </w:rPr>
        <w:t>處。</w:t>
      </w:r>
    </w:p>
    <w:p w14:paraId="4E2FDE0D" w14:textId="77777777" w:rsidR="002243FC" w:rsidRPr="00B27F7B" w:rsidRDefault="002243FC" w:rsidP="00827E1A">
      <w:pPr>
        <w:snapToGrid w:val="0"/>
        <w:spacing w:before="240" w:line="240" w:lineRule="atLeast"/>
        <w:ind w:left="480" w:hangingChars="200" w:hanging="480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五、資料品質：</w:t>
      </w:r>
    </w:p>
    <w:p w14:paraId="1D666920" w14:textId="4A50155F" w:rsidR="002243FC" w:rsidRPr="000A475C" w:rsidRDefault="002243FC" w:rsidP="00401AFD">
      <w:pPr>
        <w:adjustRightInd w:val="0"/>
        <w:snapToGri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統計指標編製方法與資料來源說明</w:t>
      </w:r>
      <w:r w:rsidR="0048195A">
        <w:rPr>
          <w:rFonts w:hAnsi="標楷體" w:hint="eastAsia"/>
          <w:szCs w:val="24"/>
        </w:rPr>
        <w:t>：</w:t>
      </w:r>
      <w:r w:rsidR="002C69A6" w:rsidRPr="002C69A6">
        <w:rPr>
          <w:rFonts w:hAnsi="標楷體" w:hint="eastAsia"/>
          <w:szCs w:val="24"/>
        </w:rPr>
        <w:t>依據直轄市、縣市政府辦理老人福利服務登記資料彙編</w:t>
      </w:r>
      <w:r w:rsidR="00585B43" w:rsidRPr="00585B43">
        <w:rPr>
          <w:rFonts w:hAnsi="標楷體" w:hint="eastAsia"/>
          <w:szCs w:val="24"/>
        </w:rPr>
        <w:t>。</w:t>
      </w:r>
    </w:p>
    <w:p w14:paraId="7CDBA047" w14:textId="0C816010" w:rsidR="002243FC" w:rsidRPr="00B27F7B" w:rsidRDefault="002243FC" w:rsidP="00827E1A">
      <w:pPr>
        <w:tabs>
          <w:tab w:val="left" w:pos="8520"/>
        </w:tabs>
        <w:adjustRightInd w:val="0"/>
        <w:spacing w:line="240" w:lineRule="atLeast"/>
        <w:ind w:leftChars="100" w:left="480" w:hangingChars="100" w:hanging="240"/>
        <w:jc w:val="both"/>
        <w:rPr>
          <w:rFonts w:hAnsi="標楷體"/>
          <w:szCs w:val="24"/>
        </w:rPr>
      </w:pPr>
      <w:proofErr w:type="gramStart"/>
      <w:r w:rsidRPr="00B27F7B">
        <w:rPr>
          <w:rFonts w:hAnsi="標楷體" w:hint="eastAsia"/>
          <w:szCs w:val="24"/>
        </w:rPr>
        <w:t>＊</w:t>
      </w:r>
      <w:proofErr w:type="gramEnd"/>
      <w:r w:rsidRPr="00B27F7B">
        <w:rPr>
          <w:rFonts w:hAnsi="標楷體" w:hint="eastAsia"/>
          <w:szCs w:val="24"/>
        </w:rPr>
        <w:t>統計資料交叉查核及確保資料合理性之機制（說明各項資料之相互關係及不同資料來源之相關統計差異性）：</w:t>
      </w:r>
      <w:r w:rsidR="007355F9" w:rsidRPr="007355F9">
        <w:rPr>
          <w:rFonts w:hAnsi="標楷體" w:hint="eastAsia"/>
          <w:szCs w:val="24"/>
        </w:rPr>
        <w:t>依上述之統計項目定義，</w:t>
      </w:r>
      <w:proofErr w:type="gramStart"/>
      <w:r w:rsidR="007355F9" w:rsidRPr="007355F9">
        <w:rPr>
          <w:rFonts w:hAnsi="標楷體" w:hint="eastAsia"/>
          <w:szCs w:val="24"/>
        </w:rPr>
        <w:t>採</w:t>
      </w:r>
      <w:proofErr w:type="gramEnd"/>
      <w:r w:rsidR="007355F9" w:rsidRPr="007355F9">
        <w:rPr>
          <w:rFonts w:hAnsi="標楷體" w:hint="eastAsia"/>
          <w:szCs w:val="24"/>
        </w:rPr>
        <w:t>電腦作業且具查核機制，以確定資料之合理性</w:t>
      </w:r>
      <w:r w:rsidR="009F6661" w:rsidRPr="009F6661">
        <w:rPr>
          <w:rFonts w:hAnsi="標楷體" w:hint="eastAsia"/>
          <w:szCs w:val="24"/>
        </w:rPr>
        <w:t>。</w:t>
      </w:r>
    </w:p>
    <w:p w14:paraId="10A0B1B7" w14:textId="4A83C690" w:rsidR="002243FC" w:rsidRPr="00B27F7B" w:rsidRDefault="002243FC" w:rsidP="00827E1A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六、須注意及預定改變之事項（說明預定修正之資料、定義、統計方法等及其修正原因）：無</w:t>
      </w:r>
      <w:r w:rsidR="009D6658">
        <w:rPr>
          <w:rFonts w:hAnsi="標楷體" w:hint="eastAsia"/>
          <w:szCs w:val="24"/>
        </w:rPr>
        <w:t>。</w:t>
      </w:r>
    </w:p>
    <w:p w14:paraId="0EC474D3" w14:textId="53CFC60C" w:rsidR="001F59C1" w:rsidRPr="00E70044" w:rsidRDefault="002243FC" w:rsidP="00E70044">
      <w:pPr>
        <w:tabs>
          <w:tab w:val="left" w:pos="8520"/>
        </w:tabs>
        <w:spacing w:before="240" w:line="240" w:lineRule="atLeast"/>
        <w:ind w:left="480" w:hangingChars="200" w:hanging="480"/>
        <w:jc w:val="both"/>
        <w:rPr>
          <w:rFonts w:hAnsi="標楷體"/>
          <w:szCs w:val="24"/>
        </w:rPr>
      </w:pPr>
      <w:r w:rsidRPr="00B27F7B">
        <w:rPr>
          <w:rFonts w:hAnsi="標楷體" w:hint="eastAsia"/>
          <w:szCs w:val="24"/>
        </w:rPr>
        <w:t>七、其他事項：無</w:t>
      </w:r>
      <w:r w:rsidR="009D6658">
        <w:rPr>
          <w:rFonts w:hAnsi="標楷體" w:hint="eastAsia"/>
          <w:szCs w:val="24"/>
        </w:rPr>
        <w:t>。</w:t>
      </w:r>
    </w:p>
    <w:sectPr w:rsidR="001F59C1" w:rsidRPr="00E70044" w:rsidSect="002243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6461" w14:textId="77777777" w:rsidR="00813CDA" w:rsidRDefault="00813CDA" w:rsidP="00DC4425">
      <w:r>
        <w:separator/>
      </w:r>
    </w:p>
  </w:endnote>
  <w:endnote w:type="continuationSeparator" w:id="0">
    <w:p w14:paraId="3AD5E864" w14:textId="77777777" w:rsidR="00813CDA" w:rsidRDefault="00813CDA" w:rsidP="00D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7A41" w14:textId="77777777" w:rsidR="00813CDA" w:rsidRDefault="00813CDA" w:rsidP="00DC4425">
      <w:r>
        <w:separator/>
      </w:r>
    </w:p>
  </w:footnote>
  <w:footnote w:type="continuationSeparator" w:id="0">
    <w:p w14:paraId="41FDDCF3" w14:textId="77777777" w:rsidR="00813CDA" w:rsidRDefault="00813CDA" w:rsidP="00D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638"/>
    <w:multiLevelType w:val="hybridMultilevel"/>
    <w:tmpl w:val="58D6A4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C71717E"/>
    <w:multiLevelType w:val="hybridMultilevel"/>
    <w:tmpl w:val="A2E4AF0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CFA09DB"/>
    <w:multiLevelType w:val="hybridMultilevel"/>
    <w:tmpl w:val="7BA4B4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2C3BA6"/>
    <w:multiLevelType w:val="hybridMultilevel"/>
    <w:tmpl w:val="277C050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2B575E"/>
    <w:multiLevelType w:val="hybridMultilevel"/>
    <w:tmpl w:val="116A4F2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4857772"/>
    <w:multiLevelType w:val="hybridMultilevel"/>
    <w:tmpl w:val="0D4EE0D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E2A62C3"/>
    <w:multiLevelType w:val="hybridMultilevel"/>
    <w:tmpl w:val="36DCF5A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7437E97"/>
    <w:multiLevelType w:val="hybridMultilevel"/>
    <w:tmpl w:val="504843B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91724C0"/>
    <w:multiLevelType w:val="hybridMultilevel"/>
    <w:tmpl w:val="06D21BE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9F43F9D"/>
    <w:multiLevelType w:val="hybridMultilevel"/>
    <w:tmpl w:val="E2ECFF8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9B53C0"/>
    <w:multiLevelType w:val="hybridMultilevel"/>
    <w:tmpl w:val="2DFA266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3032" w:hanging="480"/>
      </w:pPr>
    </w:lvl>
    <w:lvl w:ilvl="2" w:tplc="E84AEC92">
      <w:start w:val="1"/>
      <w:numFmt w:val="decimal"/>
      <w:lvlText w:val="(%3)"/>
      <w:lvlJc w:val="left"/>
      <w:pPr>
        <w:ind w:left="16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FE054C1"/>
    <w:multiLevelType w:val="hybridMultilevel"/>
    <w:tmpl w:val="6118750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67A1759"/>
    <w:multiLevelType w:val="hybridMultilevel"/>
    <w:tmpl w:val="E464802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8055D0C"/>
    <w:multiLevelType w:val="hybridMultilevel"/>
    <w:tmpl w:val="C246AA0C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D47007D"/>
    <w:multiLevelType w:val="hybridMultilevel"/>
    <w:tmpl w:val="E05CDE3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3E6621E2"/>
    <w:multiLevelType w:val="hybridMultilevel"/>
    <w:tmpl w:val="21EA5AB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7A03FB"/>
    <w:multiLevelType w:val="hybridMultilevel"/>
    <w:tmpl w:val="DE666D9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53371FD"/>
    <w:multiLevelType w:val="hybridMultilevel"/>
    <w:tmpl w:val="69DED77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80821C6"/>
    <w:multiLevelType w:val="hybridMultilevel"/>
    <w:tmpl w:val="29C013B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DAB67F6"/>
    <w:multiLevelType w:val="hybridMultilevel"/>
    <w:tmpl w:val="6CAA2C3A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616528B"/>
    <w:multiLevelType w:val="hybridMultilevel"/>
    <w:tmpl w:val="CE0E759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5AA5358F"/>
    <w:multiLevelType w:val="hybridMultilevel"/>
    <w:tmpl w:val="3CAE609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5FAC0B53"/>
    <w:multiLevelType w:val="hybridMultilevel"/>
    <w:tmpl w:val="30D012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1473B10"/>
    <w:multiLevelType w:val="hybridMultilevel"/>
    <w:tmpl w:val="46129DC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62837EA0"/>
    <w:multiLevelType w:val="hybridMultilevel"/>
    <w:tmpl w:val="1BC007BE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26" w15:restartNumberingAfterBreak="0">
    <w:nsid w:val="691E0030"/>
    <w:multiLevelType w:val="hybridMultilevel"/>
    <w:tmpl w:val="C428D5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6969369E"/>
    <w:multiLevelType w:val="hybridMultilevel"/>
    <w:tmpl w:val="47F02D20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A6A4038"/>
    <w:multiLevelType w:val="hybridMultilevel"/>
    <w:tmpl w:val="AA4EFD76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6C73563F"/>
    <w:multiLevelType w:val="hybridMultilevel"/>
    <w:tmpl w:val="EFECCD94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F2A7FCB"/>
    <w:multiLevelType w:val="hybridMultilevel"/>
    <w:tmpl w:val="8AC8A9C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15B0D8B"/>
    <w:multiLevelType w:val="hybridMultilevel"/>
    <w:tmpl w:val="2ADA531C"/>
    <w:lvl w:ilvl="0" w:tplc="3E664A4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DA2E74"/>
    <w:multiLevelType w:val="hybridMultilevel"/>
    <w:tmpl w:val="8CBC6FF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 w15:restartNumberingAfterBreak="0">
    <w:nsid w:val="78535413"/>
    <w:multiLevelType w:val="hybridMultilevel"/>
    <w:tmpl w:val="461039A8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 w15:restartNumberingAfterBreak="0">
    <w:nsid w:val="7ED75BC4"/>
    <w:multiLevelType w:val="hybridMultilevel"/>
    <w:tmpl w:val="A0686142"/>
    <w:lvl w:ilvl="0" w:tplc="4352F3C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31"/>
  </w:num>
  <w:num w:numId="5">
    <w:abstractNumId w:val="29"/>
  </w:num>
  <w:num w:numId="6">
    <w:abstractNumId w:val="27"/>
  </w:num>
  <w:num w:numId="7">
    <w:abstractNumId w:val="18"/>
  </w:num>
  <w:num w:numId="8">
    <w:abstractNumId w:val="9"/>
  </w:num>
  <w:num w:numId="9">
    <w:abstractNumId w:val="0"/>
  </w:num>
  <w:num w:numId="10">
    <w:abstractNumId w:val="24"/>
  </w:num>
  <w:num w:numId="11">
    <w:abstractNumId w:val="32"/>
  </w:num>
  <w:num w:numId="12">
    <w:abstractNumId w:val="33"/>
  </w:num>
  <w:num w:numId="13">
    <w:abstractNumId w:val="30"/>
  </w:num>
  <w:num w:numId="14">
    <w:abstractNumId w:val="20"/>
  </w:num>
  <w:num w:numId="15">
    <w:abstractNumId w:val="6"/>
  </w:num>
  <w:num w:numId="16">
    <w:abstractNumId w:val="1"/>
  </w:num>
  <w:num w:numId="17">
    <w:abstractNumId w:val="26"/>
  </w:num>
  <w:num w:numId="18">
    <w:abstractNumId w:val="7"/>
  </w:num>
  <w:num w:numId="19">
    <w:abstractNumId w:val="22"/>
  </w:num>
  <w:num w:numId="20">
    <w:abstractNumId w:val="11"/>
  </w:num>
  <w:num w:numId="21">
    <w:abstractNumId w:val="2"/>
  </w:num>
  <w:num w:numId="22">
    <w:abstractNumId w:val="34"/>
  </w:num>
  <w:num w:numId="23">
    <w:abstractNumId w:val="15"/>
  </w:num>
  <w:num w:numId="24">
    <w:abstractNumId w:val="16"/>
  </w:num>
  <w:num w:numId="25">
    <w:abstractNumId w:val="14"/>
  </w:num>
  <w:num w:numId="26">
    <w:abstractNumId w:val="17"/>
  </w:num>
  <w:num w:numId="27">
    <w:abstractNumId w:val="3"/>
  </w:num>
  <w:num w:numId="28">
    <w:abstractNumId w:val="19"/>
  </w:num>
  <w:num w:numId="29">
    <w:abstractNumId w:val="4"/>
  </w:num>
  <w:num w:numId="30">
    <w:abstractNumId w:val="12"/>
  </w:num>
  <w:num w:numId="31">
    <w:abstractNumId w:val="23"/>
  </w:num>
  <w:num w:numId="32">
    <w:abstractNumId w:val="10"/>
  </w:num>
  <w:num w:numId="33">
    <w:abstractNumId w:val="13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FC"/>
    <w:rsid w:val="00002B14"/>
    <w:rsid w:val="00012978"/>
    <w:rsid w:val="00022FF3"/>
    <w:rsid w:val="0002789E"/>
    <w:rsid w:val="00035F25"/>
    <w:rsid w:val="00036DC5"/>
    <w:rsid w:val="00047424"/>
    <w:rsid w:val="00056249"/>
    <w:rsid w:val="00060616"/>
    <w:rsid w:val="0006193B"/>
    <w:rsid w:val="00062C2A"/>
    <w:rsid w:val="000702B2"/>
    <w:rsid w:val="00075EA1"/>
    <w:rsid w:val="00076210"/>
    <w:rsid w:val="00092019"/>
    <w:rsid w:val="00093BDE"/>
    <w:rsid w:val="00094C8D"/>
    <w:rsid w:val="000A0816"/>
    <w:rsid w:val="000A475C"/>
    <w:rsid w:val="000A4DA9"/>
    <w:rsid w:val="000A5889"/>
    <w:rsid w:val="000B100D"/>
    <w:rsid w:val="000B7BB0"/>
    <w:rsid w:val="000C34B0"/>
    <w:rsid w:val="000D6C3E"/>
    <w:rsid w:val="000E100D"/>
    <w:rsid w:val="000E1682"/>
    <w:rsid w:val="000E620C"/>
    <w:rsid w:val="000E791B"/>
    <w:rsid w:val="000F04D3"/>
    <w:rsid w:val="000F21B3"/>
    <w:rsid w:val="000F39DE"/>
    <w:rsid w:val="000F598F"/>
    <w:rsid w:val="00101EF7"/>
    <w:rsid w:val="001241F4"/>
    <w:rsid w:val="00127753"/>
    <w:rsid w:val="00130084"/>
    <w:rsid w:val="001363EF"/>
    <w:rsid w:val="001400EE"/>
    <w:rsid w:val="001407C4"/>
    <w:rsid w:val="00152BD7"/>
    <w:rsid w:val="00153509"/>
    <w:rsid w:val="00184340"/>
    <w:rsid w:val="00186A52"/>
    <w:rsid w:val="00191B12"/>
    <w:rsid w:val="00194AC8"/>
    <w:rsid w:val="0019722F"/>
    <w:rsid w:val="001A3E26"/>
    <w:rsid w:val="001A6E8C"/>
    <w:rsid w:val="001A7338"/>
    <w:rsid w:val="001B4D30"/>
    <w:rsid w:val="001B58EE"/>
    <w:rsid w:val="001B6478"/>
    <w:rsid w:val="001C0DEE"/>
    <w:rsid w:val="001C15CB"/>
    <w:rsid w:val="001C3A00"/>
    <w:rsid w:val="001C4C91"/>
    <w:rsid w:val="001C5519"/>
    <w:rsid w:val="001C686E"/>
    <w:rsid w:val="001C703C"/>
    <w:rsid w:val="001D03F3"/>
    <w:rsid w:val="001D1AA7"/>
    <w:rsid w:val="001D33C1"/>
    <w:rsid w:val="001E54FD"/>
    <w:rsid w:val="001F59C1"/>
    <w:rsid w:val="001F66D5"/>
    <w:rsid w:val="002018B5"/>
    <w:rsid w:val="00202279"/>
    <w:rsid w:val="002047E8"/>
    <w:rsid w:val="00204B5A"/>
    <w:rsid w:val="00205190"/>
    <w:rsid w:val="0021131B"/>
    <w:rsid w:val="002120B4"/>
    <w:rsid w:val="002243FC"/>
    <w:rsid w:val="00227426"/>
    <w:rsid w:val="00257E44"/>
    <w:rsid w:val="002628F0"/>
    <w:rsid w:val="00271B52"/>
    <w:rsid w:val="0027379F"/>
    <w:rsid w:val="00273F4B"/>
    <w:rsid w:val="00274AFD"/>
    <w:rsid w:val="002756F5"/>
    <w:rsid w:val="00286BFC"/>
    <w:rsid w:val="002A5779"/>
    <w:rsid w:val="002C4822"/>
    <w:rsid w:val="002C69A6"/>
    <w:rsid w:val="002D1EDD"/>
    <w:rsid w:val="002D244A"/>
    <w:rsid w:val="002E09B2"/>
    <w:rsid w:val="002E5256"/>
    <w:rsid w:val="002F2C68"/>
    <w:rsid w:val="002F619E"/>
    <w:rsid w:val="002F71B0"/>
    <w:rsid w:val="0030564E"/>
    <w:rsid w:val="003063ED"/>
    <w:rsid w:val="003129BA"/>
    <w:rsid w:val="00313350"/>
    <w:rsid w:val="0031365E"/>
    <w:rsid w:val="003148D5"/>
    <w:rsid w:val="003158BF"/>
    <w:rsid w:val="00315B28"/>
    <w:rsid w:val="00316A64"/>
    <w:rsid w:val="00317EC9"/>
    <w:rsid w:val="003260CC"/>
    <w:rsid w:val="00342B4B"/>
    <w:rsid w:val="003552BD"/>
    <w:rsid w:val="00355608"/>
    <w:rsid w:val="00363DD7"/>
    <w:rsid w:val="00370A0E"/>
    <w:rsid w:val="003725A5"/>
    <w:rsid w:val="00375512"/>
    <w:rsid w:val="003767A9"/>
    <w:rsid w:val="00383528"/>
    <w:rsid w:val="003864A8"/>
    <w:rsid w:val="00390913"/>
    <w:rsid w:val="003A5F96"/>
    <w:rsid w:val="003A7058"/>
    <w:rsid w:val="003B506F"/>
    <w:rsid w:val="003C4817"/>
    <w:rsid w:val="003C5065"/>
    <w:rsid w:val="003E6359"/>
    <w:rsid w:val="003F48CD"/>
    <w:rsid w:val="003F7363"/>
    <w:rsid w:val="00401AFD"/>
    <w:rsid w:val="00405DFA"/>
    <w:rsid w:val="00436272"/>
    <w:rsid w:val="00447979"/>
    <w:rsid w:val="00450D05"/>
    <w:rsid w:val="004608B4"/>
    <w:rsid w:val="00464978"/>
    <w:rsid w:val="00465CD3"/>
    <w:rsid w:val="00467C66"/>
    <w:rsid w:val="004713A3"/>
    <w:rsid w:val="00472787"/>
    <w:rsid w:val="00474BD2"/>
    <w:rsid w:val="00477D94"/>
    <w:rsid w:val="0048195A"/>
    <w:rsid w:val="004903EA"/>
    <w:rsid w:val="00496BB1"/>
    <w:rsid w:val="00497F2D"/>
    <w:rsid w:val="004A6D08"/>
    <w:rsid w:val="004A7375"/>
    <w:rsid w:val="004A79BF"/>
    <w:rsid w:val="004B1D79"/>
    <w:rsid w:val="004C0BEA"/>
    <w:rsid w:val="004C1BC6"/>
    <w:rsid w:val="004D0923"/>
    <w:rsid w:val="004E420B"/>
    <w:rsid w:val="004F21E7"/>
    <w:rsid w:val="004F4F08"/>
    <w:rsid w:val="004F743F"/>
    <w:rsid w:val="004F7D97"/>
    <w:rsid w:val="00501C84"/>
    <w:rsid w:val="0050291F"/>
    <w:rsid w:val="00513115"/>
    <w:rsid w:val="00514CC6"/>
    <w:rsid w:val="00517BC3"/>
    <w:rsid w:val="0053167C"/>
    <w:rsid w:val="005460E3"/>
    <w:rsid w:val="00550D5D"/>
    <w:rsid w:val="00554F6D"/>
    <w:rsid w:val="00556D7C"/>
    <w:rsid w:val="00557A7B"/>
    <w:rsid w:val="00571F85"/>
    <w:rsid w:val="00580A58"/>
    <w:rsid w:val="00585026"/>
    <w:rsid w:val="00585B43"/>
    <w:rsid w:val="00586444"/>
    <w:rsid w:val="00586CDE"/>
    <w:rsid w:val="00587B2B"/>
    <w:rsid w:val="00591DBB"/>
    <w:rsid w:val="005931D6"/>
    <w:rsid w:val="00594141"/>
    <w:rsid w:val="00594597"/>
    <w:rsid w:val="005B37B6"/>
    <w:rsid w:val="005B5F92"/>
    <w:rsid w:val="005B7853"/>
    <w:rsid w:val="005C28E9"/>
    <w:rsid w:val="005C2E43"/>
    <w:rsid w:val="005D2CE7"/>
    <w:rsid w:val="005D3B8A"/>
    <w:rsid w:val="005D6E17"/>
    <w:rsid w:val="005E7A81"/>
    <w:rsid w:val="00600820"/>
    <w:rsid w:val="006231D5"/>
    <w:rsid w:val="0062337D"/>
    <w:rsid w:val="0063076B"/>
    <w:rsid w:val="00635A82"/>
    <w:rsid w:val="00635CF4"/>
    <w:rsid w:val="006430B0"/>
    <w:rsid w:val="006434B1"/>
    <w:rsid w:val="00644555"/>
    <w:rsid w:val="00647E03"/>
    <w:rsid w:val="00651191"/>
    <w:rsid w:val="00654DF1"/>
    <w:rsid w:val="00655C82"/>
    <w:rsid w:val="006624D5"/>
    <w:rsid w:val="00670F39"/>
    <w:rsid w:val="00673DD8"/>
    <w:rsid w:val="0067582B"/>
    <w:rsid w:val="00680261"/>
    <w:rsid w:val="0068563C"/>
    <w:rsid w:val="00686A5D"/>
    <w:rsid w:val="006908FE"/>
    <w:rsid w:val="00697821"/>
    <w:rsid w:val="00697B32"/>
    <w:rsid w:val="006A2C8E"/>
    <w:rsid w:val="006A77FA"/>
    <w:rsid w:val="006B07B2"/>
    <w:rsid w:val="006B1D4B"/>
    <w:rsid w:val="006B288E"/>
    <w:rsid w:val="006B5F50"/>
    <w:rsid w:val="006B6AA7"/>
    <w:rsid w:val="006C33E6"/>
    <w:rsid w:val="006D0379"/>
    <w:rsid w:val="006D0514"/>
    <w:rsid w:val="006E0AB4"/>
    <w:rsid w:val="006E715C"/>
    <w:rsid w:val="006F20FD"/>
    <w:rsid w:val="006F4F31"/>
    <w:rsid w:val="006F7952"/>
    <w:rsid w:val="007038B7"/>
    <w:rsid w:val="007110B1"/>
    <w:rsid w:val="00722424"/>
    <w:rsid w:val="007269A1"/>
    <w:rsid w:val="00733365"/>
    <w:rsid w:val="00733782"/>
    <w:rsid w:val="007355F9"/>
    <w:rsid w:val="00735B9F"/>
    <w:rsid w:val="007654FD"/>
    <w:rsid w:val="00777CB0"/>
    <w:rsid w:val="007918AF"/>
    <w:rsid w:val="0079191B"/>
    <w:rsid w:val="00791996"/>
    <w:rsid w:val="007A1A5F"/>
    <w:rsid w:val="007A2661"/>
    <w:rsid w:val="007B00BF"/>
    <w:rsid w:val="007B113F"/>
    <w:rsid w:val="007B229B"/>
    <w:rsid w:val="007B38B8"/>
    <w:rsid w:val="007B5BF7"/>
    <w:rsid w:val="007B6EC6"/>
    <w:rsid w:val="007C21AF"/>
    <w:rsid w:val="007C5324"/>
    <w:rsid w:val="007C5382"/>
    <w:rsid w:val="007C73D9"/>
    <w:rsid w:val="007D19D9"/>
    <w:rsid w:val="007D23C5"/>
    <w:rsid w:val="007D24B1"/>
    <w:rsid w:val="007E39E3"/>
    <w:rsid w:val="007F5B67"/>
    <w:rsid w:val="007F6775"/>
    <w:rsid w:val="00804AA3"/>
    <w:rsid w:val="00813CDA"/>
    <w:rsid w:val="008163DA"/>
    <w:rsid w:val="00822870"/>
    <w:rsid w:val="00826014"/>
    <w:rsid w:val="00827E1A"/>
    <w:rsid w:val="0084022C"/>
    <w:rsid w:val="00841558"/>
    <w:rsid w:val="00842A03"/>
    <w:rsid w:val="00850274"/>
    <w:rsid w:val="008551DA"/>
    <w:rsid w:val="0085533E"/>
    <w:rsid w:val="00855718"/>
    <w:rsid w:val="00855971"/>
    <w:rsid w:val="00860C96"/>
    <w:rsid w:val="00862530"/>
    <w:rsid w:val="00862E1D"/>
    <w:rsid w:val="00870ED6"/>
    <w:rsid w:val="008A1856"/>
    <w:rsid w:val="008A4931"/>
    <w:rsid w:val="008B1C81"/>
    <w:rsid w:val="008B47DC"/>
    <w:rsid w:val="008B54EB"/>
    <w:rsid w:val="008C596C"/>
    <w:rsid w:val="008D3508"/>
    <w:rsid w:val="008E260D"/>
    <w:rsid w:val="008F15D8"/>
    <w:rsid w:val="008F2D98"/>
    <w:rsid w:val="008F4142"/>
    <w:rsid w:val="008F48F1"/>
    <w:rsid w:val="00903E36"/>
    <w:rsid w:val="00904EBA"/>
    <w:rsid w:val="009073E6"/>
    <w:rsid w:val="00913706"/>
    <w:rsid w:val="00915EEB"/>
    <w:rsid w:val="00934BD4"/>
    <w:rsid w:val="00936764"/>
    <w:rsid w:val="00947327"/>
    <w:rsid w:val="00947751"/>
    <w:rsid w:val="00960934"/>
    <w:rsid w:val="00960F00"/>
    <w:rsid w:val="00964680"/>
    <w:rsid w:val="00964903"/>
    <w:rsid w:val="00970571"/>
    <w:rsid w:val="009706DD"/>
    <w:rsid w:val="0097237F"/>
    <w:rsid w:val="00976B7A"/>
    <w:rsid w:val="00977EDB"/>
    <w:rsid w:val="009A2C44"/>
    <w:rsid w:val="009B0E73"/>
    <w:rsid w:val="009C72E8"/>
    <w:rsid w:val="009C791E"/>
    <w:rsid w:val="009D6658"/>
    <w:rsid w:val="009E605D"/>
    <w:rsid w:val="009E6FE1"/>
    <w:rsid w:val="009F1A35"/>
    <w:rsid w:val="009F6661"/>
    <w:rsid w:val="00A05694"/>
    <w:rsid w:val="00A05C21"/>
    <w:rsid w:val="00A102F1"/>
    <w:rsid w:val="00A122D0"/>
    <w:rsid w:val="00A31C9F"/>
    <w:rsid w:val="00A3580B"/>
    <w:rsid w:val="00A3721D"/>
    <w:rsid w:val="00A372D4"/>
    <w:rsid w:val="00A462D5"/>
    <w:rsid w:val="00A508DC"/>
    <w:rsid w:val="00A57E98"/>
    <w:rsid w:val="00A609CA"/>
    <w:rsid w:val="00A70139"/>
    <w:rsid w:val="00A70BF7"/>
    <w:rsid w:val="00A71E66"/>
    <w:rsid w:val="00A77432"/>
    <w:rsid w:val="00A8232A"/>
    <w:rsid w:val="00A82593"/>
    <w:rsid w:val="00A908DB"/>
    <w:rsid w:val="00A94C33"/>
    <w:rsid w:val="00A94E1F"/>
    <w:rsid w:val="00A979BE"/>
    <w:rsid w:val="00A97DF5"/>
    <w:rsid w:val="00AA0DF8"/>
    <w:rsid w:val="00AC1ED9"/>
    <w:rsid w:val="00AC22EF"/>
    <w:rsid w:val="00AC3D53"/>
    <w:rsid w:val="00AC65B4"/>
    <w:rsid w:val="00AD379F"/>
    <w:rsid w:val="00AF4EFC"/>
    <w:rsid w:val="00AF77C1"/>
    <w:rsid w:val="00B04291"/>
    <w:rsid w:val="00B13926"/>
    <w:rsid w:val="00B14059"/>
    <w:rsid w:val="00B158A5"/>
    <w:rsid w:val="00B16CE5"/>
    <w:rsid w:val="00B21B8F"/>
    <w:rsid w:val="00B247D8"/>
    <w:rsid w:val="00B31C6C"/>
    <w:rsid w:val="00B33008"/>
    <w:rsid w:val="00B410A8"/>
    <w:rsid w:val="00B426BD"/>
    <w:rsid w:val="00B43B57"/>
    <w:rsid w:val="00B46201"/>
    <w:rsid w:val="00B47922"/>
    <w:rsid w:val="00B47FA4"/>
    <w:rsid w:val="00B51CC6"/>
    <w:rsid w:val="00B54172"/>
    <w:rsid w:val="00B558E8"/>
    <w:rsid w:val="00B60353"/>
    <w:rsid w:val="00B64B67"/>
    <w:rsid w:val="00B702A1"/>
    <w:rsid w:val="00B70AC7"/>
    <w:rsid w:val="00B75978"/>
    <w:rsid w:val="00B849C8"/>
    <w:rsid w:val="00B87CC6"/>
    <w:rsid w:val="00B90ECC"/>
    <w:rsid w:val="00BA02CB"/>
    <w:rsid w:val="00BA5BC6"/>
    <w:rsid w:val="00BA5C8E"/>
    <w:rsid w:val="00BA5F95"/>
    <w:rsid w:val="00BA68E1"/>
    <w:rsid w:val="00BA7FE1"/>
    <w:rsid w:val="00BB1592"/>
    <w:rsid w:val="00BB24A4"/>
    <w:rsid w:val="00BB3105"/>
    <w:rsid w:val="00BB78B6"/>
    <w:rsid w:val="00BB7CF9"/>
    <w:rsid w:val="00BD7A6C"/>
    <w:rsid w:val="00BE0A55"/>
    <w:rsid w:val="00BF1A61"/>
    <w:rsid w:val="00C0639D"/>
    <w:rsid w:val="00C07655"/>
    <w:rsid w:val="00C238AC"/>
    <w:rsid w:val="00C317A8"/>
    <w:rsid w:val="00C324FE"/>
    <w:rsid w:val="00C4115E"/>
    <w:rsid w:val="00C414CB"/>
    <w:rsid w:val="00C44AA7"/>
    <w:rsid w:val="00C4586B"/>
    <w:rsid w:val="00C46754"/>
    <w:rsid w:val="00C53E0F"/>
    <w:rsid w:val="00C54C76"/>
    <w:rsid w:val="00C54EBE"/>
    <w:rsid w:val="00C734BF"/>
    <w:rsid w:val="00C9139F"/>
    <w:rsid w:val="00C9451B"/>
    <w:rsid w:val="00C975BA"/>
    <w:rsid w:val="00C97EBA"/>
    <w:rsid w:val="00CA32B9"/>
    <w:rsid w:val="00CA3E48"/>
    <w:rsid w:val="00CA4A06"/>
    <w:rsid w:val="00CA4D52"/>
    <w:rsid w:val="00CA5642"/>
    <w:rsid w:val="00CC2550"/>
    <w:rsid w:val="00CC5AA4"/>
    <w:rsid w:val="00CC5B78"/>
    <w:rsid w:val="00CE1181"/>
    <w:rsid w:val="00CE3261"/>
    <w:rsid w:val="00CE33D6"/>
    <w:rsid w:val="00CE3AEE"/>
    <w:rsid w:val="00CE5A7E"/>
    <w:rsid w:val="00D015DC"/>
    <w:rsid w:val="00D031F3"/>
    <w:rsid w:val="00D03331"/>
    <w:rsid w:val="00D06410"/>
    <w:rsid w:val="00D065FE"/>
    <w:rsid w:val="00D10D0F"/>
    <w:rsid w:val="00D24E78"/>
    <w:rsid w:val="00D25933"/>
    <w:rsid w:val="00D318DA"/>
    <w:rsid w:val="00D354B3"/>
    <w:rsid w:val="00D43879"/>
    <w:rsid w:val="00D51FAC"/>
    <w:rsid w:val="00D5592A"/>
    <w:rsid w:val="00D61063"/>
    <w:rsid w:val="00D72EA4"/>
    <w:rsid w:val="00D82230"/>
    <w:rsid w:val="00D84B90"/>
    <w:rsid w:val="00D84CEE"/>
    <w:rsid w:val="00D85CBD"/>
    <w:rsid w:val="00D86967"/>
    <w:rsid w:val="00D92D5F"/>
    <w:rsid w:val="00D968FE"/>
    <w:rsid w:val="00DA38BC"/>
    <w:rsid w:val="00DB5D33"/>
    <w:rsid w:val="00DC12D5"/>
    <w:rsid w:val="00DC4425"/>
    <w:rsid w:val="00DE63D2"/>
    <w:rsid w:val="00DF42E5"/>
    <w:rsid w:val="00DF4829"/>
    <w:rsid w:val="00E0360A"/>
    <w:rsid w:val="00E12849"/>
    <w:rsid w:val="00E14A3F"/>
    <w:rsid w:val="00E20DBC"/>
    <w:rsid w:val="00E2343D"/>
    <w:rsid w:val="00E246D8"/>
    <w:rsid w:val="00E3338A"/>
    <w:rsid w:val="00E34123"/>
    <w:rsid w:val="00E34891"/>
    <w:rsid w:val="00E5276B"/>
    <w:rsid w:val="00E5302C"/>
    <w:rsid w:val="00E55DAF"/>
    <w:rsid w:val="00E6571A"/>
    <w:rsid w:val="00E66D3F"/>
    <w:rsid w:val="00E70044"/>
    <w:rsid w:val="00E72CBA"/>
    <w:rsid w:val="00E80171"/>
    <w:rsid w:val="00E829C7"/>
    <w:rsid w:val="00E8483E"/>
    <w:rsid w:val="00E86AF7"/>
    <w:rsid w:val="00E96807"/>
    <w:rsid w:val="00E97F20"/>
    <w:rsid w:val="00EA253F"/>
    <w:rsid w:val="00EA7267"/>
    <w:rsid w:val="00EB7F8A"/>
    <w:rsid w:val="00EC2E45"/>
    <w:rsid w:val="00EC6274"/>
    <w:rsid w:val="00ED1A64"/>
    <w:rsid w:val="00EE1A31"/>
    <w:rsid w:val="00EE4AA4"/>
    <w:rsid w:val="00EE7EB6"/>
    <w:rsid w:val="00EF04F1"/>
    <w:rsid w:val="00EF1F6F"/>
    <w:rsid w:val="00EF585C"/>
    <w:rsid w:val="00EF6811"/>
    <w:rsid w:val="00F01583"/>
    <w:rsid w:val="00F016A7"/>
    <w:rsid w:val="00F034A4"/>
    <w:rsid w:val="00F04AF9"/>
    <w:rsid w:val="00F05A69"/>
    <w:rsid w:val="00F13111"/>
    <w:rsid w:val="00F155A3"/>
    <w:rsid w:val="00F206C6"/>
    <w:rsid w:val="00F216B4"/>
    <w:rsid w:val="00F314B8"/>
    <w:rsid w:val="00F34F45"/>
    <w:rsid w:val="00F35A6E"/>
    <w:rsid w:val="00F5697B"/>
    <w:rsid w:val="00F6068C"/>
    <w:rsid w:val="00F71D05"/>
    <w:rsid w:val="00F76B63"/>
    <w:rsid w:val="00F77176"/>
    <w:rsid w:val="00F830CD"/>
    <w:rsid w:val="00F909E4"/>
    <w:rsid w:val="00F91181"/>
    <w:rsid w:val="00FA19A3"/>
    <w:rsid w:val="00FB6C61"/>
    <w:rsid w:val="00FC338F"/>
    <w:rsid w:val="00FD0F99"/>
    <w:rsid w:val="00FD2A2E"/>
    <w:rsid w:val="00FD5B11"/>
    <w:rsid w:val="00FE4159"/>
    <w:rsid w:val="00FE4331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9971"/>
  <w15:chartTrackingRefBased/>
  <w15:docId w15:val="{0BEF567A-C2AB-4D8E-BE02-7D38531F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3FC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43FC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243FC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D8696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C4425"/>
    <w:rPr>
      <w:rFonts w:ascii="標楷體" w:eastAsia="標楷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C4425"/>
    <w:rPr>
      <w:rFonts w:ascii="標楷體" w:eastAsia="標楷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9118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91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22BD-DCCD-4530-8A5E-CE7582F7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冠宏 鄭</dc:creator>
  <cp:keywords/>
  <dc:description/>
  <cp:lastModifiedBy>冠宏 鄭</cp:lastModifiedBy>
  <cp:revision>347</cp:revision>
  <dcterms:created xsi:type="dcterms:W3CDTF">2021-02-04T08:28:00Z</dcterms:created>
  <dcterms:modified xsi:type="dcterms:W3CDTF">2021-03-12T05:48:00Z</dcterms:modified>
</cp:coreProperties>
</file>