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22109" w14:textId="77777777" w:rsidR="002243FC" w:rsidRPr="00BB163D" w:rsidRDefault="002243FC" w:rsidP="00BA5C8E">
      <w:pPr>
        <w:spacing w:line="240" w:lineRule="atLeast"/>
        <w:jc w:val="center"/>
        <w:rPr>
          <w:b/>
          <w:bCs/>
          <w:spacing w:val="-4"/>
          <w:szCs w:val="24"/>
        </w:rPr>
      </w:pPr>
      <w:r w:rsidRPr="00BB163D">
        <w:rPr>
          <w:rFonts w:hint="eastAsia"/>
          <w:b/>
          <w:bCs/>
          <w:spacing w:val="-4"/>
          <w:szCs w:val="24"/>
        </w:rPr>
        <w:t>統計資料背景說明</w:t>
      </w:r>
    </w:p>
    <w:p w14:paraId="05FA580D" w14:textId="4567E23A" w:rsidR="002243FC" w:rsidRPr="00B27F7B" w:rsidRDefault="002243FC" w:rsidP="00BA5C8E">
      <w:pPr>
        <w:spacing w:line="240" w:lineRule="atLeast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資料種類：</w:t>
      </w:r>
      <w:r w:rsidR="005C2E43" w:rsidRPr="005C2E43">
        <w:rPr>
          <w:rFonts w:hAnsi="標楷體" w:hint="eastAsia"/>
          <w:szCs w:val="24"/>
        </w:rPr>
        <w:t>社會福利服務統計</w:t>
      </w:r>
    </w:p>
    <w:p w14:paraId="70108EE9" w14:textId="2E72A6AF" w:rsidR="002243FC" w:rsidRPr="00B27F7B" w:rsidRDefault="002243FC" w:rsidP="00355608">
      <w:pPr>
        <w:spacing w:line="240" w:lineRule="atLeast"/>
        <w:ind w:left="1200" w:hangingChars="500" w:hanging="120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資料項目：</w:t>
      </w:r>
      <w:r w:rsidR="00A9444D" w:rsidRPr="00A9444D">
        <w:rPr>
          <w:rFonts w:hAnsi="標楷體" w:hint="eastAsia"/>
          <w:kern w:val="0"/>
          <w:szCs w:val="24"/>
        </w:rPr>
        <w:t>花蓮縣中低收入老人特別照顧津貼</w:t>
      </w:r>
    </w:p>
    <w:p w14:paraId="46477695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一、發布及編製機關單位</w:t>
      </w:r>
    </w:p>
    <w:p w14:paraId="3E9D085F" w14:textId="38E3DF55" w:rsidR="002243FC" w:rsidRPr="00B27F7B" w:rsidRDefault="002243FC" w:rsidP="00BA5C8E">
      <w:pPr>
        <w:spacing w:line="240" w:lineRule="atLeast"/>
        <w:ind w:leftChars="100" w:left="472" w:hangingChars="100" w:hanging="232"/>
        <w:jc w:val="both"/>
        <w:rPr>
          <w:rFonts w:hAnsi="標楷體"/>
          <w:spacing w:val="-4"/>
          <w:szCs w:val="24"/>
        </w:rPr>
      </w:pPr>
      <w:r w:rsidRPr="00B27F7B">
        <w:rPr>
          <w:rFonts w:hAnsi="標楷體" w:hint="eastAsia"/>
          <w:spacing w:val="-4"/>
          <w:szCs w:val="24"/>
        </w:rPr>
        <w:t>＊發布機關、單位：</w:t>
      </w:r>
      <w:r w:rsidR="000702B2" w:rsidRPr="000702B2">
        <w:rPr>
          <w:rFonts w:hAnsi="標楷體" w:hint="eastAsia"/>
          <w:spacing w:val="-4"/>
          <w:szCs w:val="24"/>
        </w:rPr>
        <w:t>花蓮縣政府社會處</w:t>
      </w:r>
    </w:p>
    <w:p w14:paraId="295700FA" w14:textId="579F5D1B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pacing w:val="-10"/>
          <w:szCs w:val="24"/>
        </w:rPr>
      </w:pPr>
      <w:r w:rsidRPr="00B27F7B">
        <w:rPr>
          <w:rFonts w:hAnsi="標楷體" w:hint="eastAsia"/>
          <w:szCs w:val="24"/>
        </w:rPr>
        <w:t>＊編製單位：</w:t>
      </w:r>
      <w:r w:rsidR="000702B2" w:rsidRPr="000702B2">
        <w:rPr>
          <w:rFonts w:hAnsi="標楷體" w:hint="eastAsia"/>
          <w:szCs w:val="24"/>
        </w:rPr>
        <w:t>花蓮縣政府社會處</w:t>
      </w:r>
      <w:r w:rsidR="00E5276B" w:rsidRPr="00E5276B">
        <w:rPr>
          <w:rFonts w:hAnsi="標楷體" w:hint="eastAsia"/>
          <w:szCs w:val="24"/>
        </w:rPr>
        <w:t>社會</w:t>
      </w:r>
      <w:r w:rsidR="00A9444D">
        <w:rPr>
          <w:rFonts w:hAnsi="標楷體" w:hint="eastAsia"/>
          <w:szCs w:val="24"/>
        </w:rPr>
        <w:t>福利</w:t>
      </w:r>
      <w:r w:rsidR="004475FA">
        <w:rPr>
          <w:rFonts w:hAnsi="標楷體" w:hint="eastAsia"/>
          <w:szCs w:val="24"/>
        </w:rPr>
        <w:t>科</w:t>
      </w:r>
    </w:p>
    <w:p w14:paraId="09CD2FD8" w14:textId="4B098243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＊聯絡電話：</w:t>
      </w:r>
      <w:r w:rsidRPr="00E47F14">
        <w:rPr>
          <w:rFonts w:hAnsi="標楷體" w:hint="eastAsia"/>
          <w:szCs w:val="24"/>
        </w:rPr>
        <w:t>03-</w:t>
      </w:r>
      <w:r w:rsidR="00464978">
        <w:rPr>
          <w:rFonts w:hAnsi="標楷體" w:hint="eastAsia"/>
          <w:szCs w:val="24"/>
        </w:rPr>
        <w:t>8</w:t>
      </w:r>
      <w:r w:rsidR="00903E36">
        <w:rPr>
          <w:rFonts w:hAnsi="標楷體" w:hint="eastAsia"/>
          <w:szCs w:val="24"/>
        </w:rPr>
        <w:t>227171轉</w:t>
      </w:r>
      <w:r w:rsidR="00E5276B">
        <w:rPr>
          <w:rFonts w:hAnsi="標楷體" w:hint="eastAsia"/>
          <w:szCs w:val="24"/>
        </w:rPr>
        <w:t>3</w:t>
      </w:r>
      <w:r w:rsidR="00A9444D">
        <w:rPr>
          <w:rFonts w:hAnsi="標楷體" w:hint="eastAsia"/>
          <w:szCs w:val="24"/>
        </w:rPr>
        <w:t>82</w:t>
      </w:r>
    </w:p>
    <w:p w14:paraId="1FB12DB7" w14:textId="2E77C2FF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＊傳真：</w:t>
      </w:r>
      <w:r w:rsidR="00CA32B9">
        <w:rPr>
          <w:rFonts w:hAnsi="標楷體" w:hint="eastAsia"/>
          <w:szCs w:val="24"/>
        </w:rPr>
        <w:t>03</w:t>
      </w:r>
      <w:r w:rsidR="00B410A8">
        <w:rPr>
          <w:rFonts w:hAnsi="標楷體" w:hint="eastAsia"/>
          <w:szCs w:val="24"/>
        </w:rPr>
        <w:t>-</w:t>
      </w:r>
      <w:r w:rsidR="00A9444D" w:rsidRPr="00A9444D">
        <w:rPr>
          <w:rFonts w:hAnsi="標楷體"/>
          <w:szCs w:val="24"/>
        </w:rPr>
        <w:t>8234990</w:t>
      </w:r>
    </w:p>
    <w:p w14:paraId="6B337A74" w14:textId="77777777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＊電子信箱：</w:t>
      </w:r>
    </w:p>
    <w:p w14:paraId="30ED9E17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二、發布形式</w:t>
      </w:r>
    </w:p>
    <w:p w14:paraId="1499042F" w14:textId="0DA24222" w:rsidR="002243FC" w:rsidRPr="002243FC" w:rsidRDefault="002243FC" w:rsidP="00D03331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＊口頭：</w:t>
      </w:r>
      <w:r w:rsidR="00DC4425" w:rsidRPr="00B27F7B">
        <w:rPr>
          <w:rFonts w:hAnsi="標楷體" w:hint="eastAsia"/>
          <w:szCs w:val="24"/>
        </w:rPr>
        <w:t>（ ）</w:t>
      </w:r>
      <w:r w:rsidRPr="00B27F7B">
        <w:rPr>
          <w:rFonts w:hAnsi="標楷體" w:hint="eastAsia"/>
          <w:szCs w:val="24"/>
        </w:rPr>
        <w:t>記者會或說明會</w:t>
      </w:r>
    </w:p>
    <w:p w14:paraId="4D4248E1" w14:textId="3C2C4F04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＊書面：</w:t>
      </w:r>
    </w:p>
    <w:p w14:paraId="02F2B65C" w14:textId="7DB6FD77" w:rsidR="002243FC" w:rsidRPr="00B27F7B" w:rsidRDefault="002243FC" w:rsidP="00827E1A">
      <w:pPr>
        <w:spacing w:line="240" w:lineRule="atLeast"/>
        <w:ind w:leftChars="270" w:left="7843" w:hanging="719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 ）新聞稿</w:t>
      </w:r>
      <w:r w:rsidRPr="00B27F7B">
        <w:rPr>
          <w:rFonts w:hAnsi="標楷體"/>
          <w:szCs w:val="24"/>
        </w:rPr>
        <w:t xml:space="preserve">   </w:t>
      </w: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）報表  （ ）書刊，刊名：</w:t>
      </w:r>
    </w:p>
    <w:p w14:paraId="344A9A00" w14:textId="0AE02BEA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＊電子媒體：</w:t>
      </w:r>
    </w:p>
    <w:p w14:paraId="2D02BCC8" w14:textId="2185B17A" w:rsidR="002243FC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）線上書刊及資料庫，網址：</w:t>
      </w:r>
    </w:p>
    <w:p w14:paraId="5B8CA175" w14:textId="77777777" w:rsidR="000702B2" w:rsidRDefault="000702B2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0702B2">
        <w:rPr>
          <w:rFonts w:hAnsi="標楷體"/>
          <w:szCs w:val="24"/>
        </w:rPr>
        <w:t>https://hl.dgbas.gov.tw/STATWeb/Page/stat01_1.aspx?Mid=15007</w:t>
      </w:r>
    </w:p>
    <w:p w14:paraId="7416A7F4" w14:textId="4BA03135" w:rsidR="002243FC" w:rsidRPr="00B27F7B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）磁片</w:t>
      </w:r>
      <w:r w:rsidRPr="00B27F7B">
        <w:rPr>
          <w:rFonts w:hAnsi="標楷體"/>
          <w:szCs w:val="24"/>
        </w:rPr>
        <w:t xml:space="preserve">  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）光碟片</w:t>
      </w:r>
      <w:r w:rsidR="00A508DC" w:rsidRPr="00B27F7B">
        <w:rPr>
          <w:rFonts w:hAnsi="標楷體"/>
          <w:szCs w:val="24"/>
        </w:rPr>
        <w:t xml:space="preserve">  </w:t>
      </w:r>
      <w:r w:rsidR="00A508DC"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）其他</w:t>
      </w:r>
    </w:p>
    <w:p w14:paraId="2436327B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三、資料範圍、週期及時效：</w:t>
      </w:r>
    </w:p>
    <w:p w14:paraId="4E3B4F75" w14:textId="0CA99837" w:rsidR="002243FC" w:rsidRDefault="002243FC" w:rsidP="00C54C76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＊統計地區範圍及對象：</w:t>
      </w:r>
      <w:r w:rsidR="00A9444D" w:rsidRPr="00A9444D">
        <w:rPr>
          <w:rFonts w:hAnsi="標楷體" w:hint="eastAsia"/>
          <w:szCs w:val="24"/>
        </w:rPr>
        <w:t>凡依據中低收入老人特別照顧津貼發給辦法規定辦理者，均為統計對象</w:t>
      </w:r>
      <w:r w:rsidR="00FA19A3">
        <w:rPr>
          <w:rFonts w:hAnsi="標楷體" w:hint="eastAsia"/>
          <w:szCs w:val="24"/>
        </w:rPr>
        <w:t>。</w:t>
      </w:r>
    </w:p>
    <w:p w14:paraId="54640CE0" w14:textId="4EA11137" w:rsidR="002243FC" w:rsidRDefault="002243FC" w:rsidP="00CE7803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＊統計標準時間：</w:t>
      </w:r>
      <w:r w:rsidR="00A9444D" w:rsidRPr="00A9444D">
        <w:rPr>
          <w:rFonts w:hAnsi="標楷體" w:hint="eastAsia"/>
          <w:szCs w:val="24"/>
        </w:rPr>
        <w:t>第1季以1至3月、第2季以4至6月、第3季以7至9月、第4季以10至12月之事實為準</w:t>
      </w:r>
      <w:r w:rsidR="00060616">
        <w:rPr>
          <w:rFonts w:hAnsi="標楷體" w:hint="eastAsia"/>
          <w:szCs w:val="24"/>
        </w:rPr>
        <w:t>。</w:t>
      </w:r>
    </w:p>
    <w:p w14:paraId="048BAB84" w14:textId="44E9BD8E" w:rsidR="00B70AC7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＊統計項目定義：</w:t>
      </w:r>
    </w:p>
    <w:p w14:paraId="5619D836" w14:textId="4DEFDA45" w:rsidR="009073E6" w:rsidRDefault="00A9444D" w:rsidP="009073E6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A9444D">
        <w:rPr>
          <w:rFonts w:hAnsi="標楷體" w:hint="eastAsia"/>
          <w:szCs w:val="24"/>
        </w:rPr>
        <w:t>人次：指當月受照顧人數，季加總為人次</w:t>
      </w:r>
      <w:r w:rsidR="00F94910">
        <w:rPr>
          <w:rFonts w:hAnsi="標楷體" w:hint="eastAsia"/>
          <w:szCs w:val="24"/>
        </w:rPr>
        <w:t>。</w:t>
      </w:r>
    </w:p>
    <w:p w14:paraId="4F0A543C" w14:textId="6EA34FD8" w:rsidR="004E420B" w:rsidRDefault="00A9444D" w:rsidP="004E420B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A9444D">
        <w:rPr>
          <w:rFonts w:hAnsi="標楷體" w:hint="eastAsia"/>
          <w:szCs w:val="24"/>
        </w:rPr>
        <w:t>金額：指依應發放人數為基準所發放給照顧者之金額計算</w:t>
      </w:r>
      <w:r w:rsidR="00126309">
        <w:rPr>
          <w:rFonts w:hAnsi="標楷體" w:hint="eastAsia"/>
          <w:szCs w:val="24"/>
        </w:rPr>
        <w:t>。</w:t>
      </w:r>
    </w:p>
    <w:p w14:paraId="0BC9163A" w14:textId="0DEE8FC4" w:rsidR="002243FC" w:rsidRPr="00B27F7B" w:rsidRDefault="002243FC" w:rsidP="00841558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＊統計單位：</w:t>
      </w:r>
      <w:r w:rsidR="00A9444D" w:rsidRPr="00A9444D">
        <w:rPr>
          <w:rFonts w:hAnsi="標楷體" w:hint="eastAsia"/>
          <w:szCs w:val="24"/>
        </w:rPr>
        <w:t>人次、元</w:t>
      </w:r>
      <w:r w:rsidR="007B38B8" w:rsidRPr="007B38B8">
        <w:rPr>
          <w:rFonts w:hAnsi="標楷體" w:hint="eastAsia"/>
          <w:szCs w:val="24"/>
        </w:rPr>
        <w:t>。</w:t>
      </w:r>
    </w:p>
    <w:p w14:paraId="6D4D9BB4" w14:textId="2C0C95AE" w:rsidR="007B00BF" w:rsidRDefault="002243FC" w:rsidP="007B113F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＊統計分類：</w:t>
      </w:r>
      <w:r w:rsidR="00A9444D" w:rsidRPr="00A9444D">
        <w:rPr>
          <w:rFonts w:hAnsi="標楷體" w:hint="eastAsia"/>
          <w:szCs w:val="24"/>
        </w:rPr>
        <w:t>橫項依「月份別」分；縱項依中低收入老人特別照顧之「年齡」、「發放金額」及「具原住民身分」分</w:t>
      </w:r>
      <w:r w:rsidR="00586444">
        <w:rPr>
          <w:rFonts w:hAnsi="標楷體" w:hint="eastAsia"/>
          <w:szCs w:val="24"/>
        </w:rPr>
        <w:t>。</w:t>
      </w:r>
    </w:p>
    <w:p w14:paraId="61C398EF" w14:textId="2DCAA376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＊發布週期（指資料編製或產生之頻率，如月、季、年等）</w:t>
      </w:r>
      <w:r w:rsidR="00B87CC6">
        <w:rPr>
          <w:rFonts w:hAnsi="標楷體" w:hint="eastAsia"/>
          <w:szCs w:val="24"/>
        </w:rPr>
        <w:t>：</w:t>
      </w:r>
      <w:r w:rsidR="00A9444D">
        <w:rPr>
          <w:rFonts w:hAnsi="標楷體" w:hint="eastAsia"/>
          <w:szCs w:val="24"/>
        </w:rPr>
        <w:t>季</w:t>
      </w:r>
      <w:r w:rsidR="009D6658">
        <w:rPr>
          <w:rFonts w:hAnsi="標楷體" w:hint="eastAsia"/>
          <w:szCs w:val="24"/>
        </w:rPr>
        <w:t>。</w:t>
      </w:r>
    </w:p>
    <w:p w14:paraId="27CEF15A" w14:textId="28257CD5" w:rsidR="002243FC" w:rsidRPr="00B27F7B" w:rsidRDefault="002243FC" w:rsidP="001C686E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＊時效（指統計標準時間至資料發布時間之間隔時間）</w:t>
      </w:r>
      <w:r w:rsidR="0048195A">
        <w:rPr>
          <w:rFonts w:hAnsi="標楷體" w:hint="eastAsia"/>
          <w:szCs w:val="24"/>
        </w:rPr>
        <w:t>：</w:t>
      </w:r>
      <w:r w:rsidR="009518DB">
        <w:rPr>
          <w:rFonts w:hAnsi="標楷體" w:hint="eastAsia"/>
          <w:szCs w:val="24"/>
        </w:rPr>
        <w:t>2</w:t>
      </w:r>
      <w:r w:rsidR="00A9444D">
        <w:rPr>
          <w:rFonts w:hAnsi="標楷體" w:hint="eastAsia"/>
          <w:szCs w:val="24"/>
        </w:rPr>
        <w:t>5</w:t>
      </w:r>
      <w:r w:rsidR="00586444">
        <w:rPr>
          <w:rFonts w:hAnsi="標楷體" w:hint="eastAsia"/>
          <w:szCs w:val="24"/>
        </w:rPr>
        <w:t>日</w:t>
      </w:r>
      <w:r w:rsidR="009D6658">
        <w:rPr>
          <w:rFonts w:hAnsi="標楷體" w:hint="eastAsia"/>
          <w:szCs w:val="24"/>
        </w:rPr>
        <w:t>。</w:t>
      </w:r>
    </w:p>
    <w:p w14:paraId="490DCC15" w14:textId="77777777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＊資料變革：</w:t>
      </w:r>
    </w:p>
    <w:p w14:paraId="315B18EC" w14:textId="778503D5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四、公開資料發布訊息：</w:t>
      </w:r>
    </w:p>
    <w:p w14:paraId="0ED7E0AA" w14:textId="7900D1D4" w:rsidR="002243FC" w:rsidRPr="00B27F7B" w:rsidRDefault="002243FC" w:rsidP="000702B2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＊預告發布日期（含預告方式及週期）：</w:t>
      </w:r>
      <w:r w:rsidR="00342B4B">
        <w:rPr>
          <w:rFonts w:hAnsi="標楷體" w:hint="eastAsia"/>
          <w:szCs w:val="24"/>
        </w:rPr>
        <w:t>每</w:t>
      </w:r>
      <w:r w:rsidR="00A9444D">
        <w:rPr>
          <w:rFonts w:hAnsi="標楷體" w:hint="eastAsia"/>
          <w:szCs w:val="24"/>
        </w:rPr>
        <w:t>季</w:t>
      </w:r>
      <w:r w:rsidR="00257E44">
        <w:rPr>
          <w:rFonts w:hAnsi="標楷體" w:hint="eastAsia"/>
          <w:szCs w:val="24"/>
        </w:rPr>
        <w:t>終了後</w:t>
      </w:r>
      <w:r w:rsidR="009518DB">
        <w:rPr>
          <w:rFonts w:hAnsi="標楷體" w:hint="eastAsia"/>
          <w:szCs w:val="24"/>
        </w:rPr>
        <w:t>2</w:t>
      </w:r>
      <w:r w:rsidR="00A9444D">
        <w:rPr>
          <w:rFonts w:hAnsi="標楷體" w:hint="eastAsia"/>
          <w:szCs w:val="24"/>
        </w:rPr>
        <w:t>5</w:t>
      </w:r>
      <w:r w:rsidR="00342B4B">
        <w:rPr>
          <w:rFonts w:hAnsi="標楷體" w:hint="eastAsia"/>
          <w:szCs w:val="24"/>
        </w:rPr>
        <w:t>日</w:t>
      </w:r>
      <w:r w:rsidR="00DE63D2">
        <w:rPr>
          <w:rFonts w:hAnsi="標楷體" w:hint="eastAsia"/>
          <w:szCs w:val="24"/>
        </w:rPr>
        <w:t>內</w:t>
      </w:r>
      <w:r w:rsidRPr="00B27F7B">
        <w:rPr>
          <w:rFonts w:hAnsi="標楷體" w:hint="eastAsia"/>
          <w:szCs w:val="24"/>
        </w:rPr>
        <w:t>以公務統計報表發布，</w:t>
      </w:r>
      <w:r w:rsidRPr="00B27F7B">
        <w:rPr>
          <w:rFonts w:hAnsi="標楷體" w:hint="eastAsia"/>
          <w:szCs w:val="24"/>
          <w:lang w:eastAsia="zh-HK"/>
        </w:rPr>
        <w:t>公布日期上載於</w:t>
      </w:r>
      <w:r>
        <w:rPr>
          <w:rFonts w:hAnsi="標楷體" w:hint="eastAsia"/>
          <w:szCs w:val="24"/>
          <w:lang w:eastAsia="zh-HK"/>
        </w:rPr>
        <w:t>花蓮縣</w:t>
      </w:r>
      <w:r w:rsidRPr="00B27F7B">
        <w:rPr>
          <w:rFonts w:hAnsi="標楷體" w:hint="eastAsia"/>
          <w:szCs w:val="24"/>
          <w:lang w:eastAsia="zh-HK"/>
        </w:rPr>
        <w:t>政府統計資訊服務網之</w:t>
      </w:r>
      <w:r w:rsidRPr="00B27F7B">
        <w:rPr>
          <w:rFonts w:hAnsi="標楷體" w:hint="eastAsia"/>
          <w:szCs w:val="24"/>
        </w:rPr>
        <w:t>「</w:t>
      </w:r>
      <w:r w:rsidRPr="00B27F7B">
        <w:rPr>
          <w:rFonts w:hAnsi="標楷體" w:hint="eastAsia"/>
          <w:szCs w:val="24"/>
          <w:lang w:eastAsia="zh-HK"/>
        </w:rPr>
        <w:t>預告統計資料發布時間表」</w:t>
      </w:r>
      <w:r w:rsidRPr="00B27F7B">
        <w:rPr>
          <w:rFonts w:hAnsi="標楷體" w:hint="eastAsia"/>
          <w:szCs w:val="24"/>
        </w:rPr>
        <w:t>。</w:t>
      </w:r>
    </w:p>
    <w:p w14:paraId="0AD2A5D0" w14:textId="0BAD2899" w:rsidR="002243FC" w:rsidRPr="00B27F7B" w:rsidRDefault="002243FC" w:rsidP="00827E1A">
      <w:pPr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＊同步發送單位（說明資料發布時同步發送之單位或可同步查得該資料之網址）：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政府主計處及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</w:t>
      </w:r>
      <w:r w:rsidR="000702B2">
        <w:rPr>
          <w:rFonts w:hAnsi="標楷體" w:hint="eastAsia"/>
          <w:szCs w:val="24"/>
        </w:rPr>
        <w:t>社會</w:t>
      </w:r>
      <w:r w:rsidRPr="00B27F7B">
        <w:rPr>
          <w:rFonts w:hAnsi="標楷體" w:hint="eastAsia"/>
          <w:szCs w:val="24"/>
        </w:rPr>
        <w:t>處。</w:t>
      </w:r>
    </w:p>
    <w:p w14:paraId="4E2FDE0D" w14:textId="77777777" w:rsidR="002243FC" w:rsidRPr="00B27F7B" w:rsidRDefault="002243FC" w:rsidP="00827E1A">
      <w:pPr>
        <w:snapToGrid w:val="0"/>
        <w:spacing w:before="240" w:line="240" w:lineRule="atLeast"/>
        <w:ind w:left="480" w:hangingChars="200" w:hanging="48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lastRenderedPageBreak/>
        <w:t>五、資料品質：</w:t>
      </w:r>
    </w:p>
    <w:p w14:paraId="1D666920" w14:textId="5A3842A4" w:rsidR="002243FC" w:rsidRPr="000A475C" w:rsidRDefault="002243FC" w:rsidP="00401AFD">
      <w:pPr>
        <w:adjustRightInd w:val="0"/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＊統計指標編製方法與資料來源說明</w:t>
      </w:r>
      <w:r w:rsidR="0048195A">
        <w:rPr>
          <w:rFonts w:hAnsi="標楷體" w:hint="eastAsia"/>
          <w:szCs w:val="24"/>
        </w:rPr>
        <w:t>：</w:t>
      </w:r>
      <w:r w:rsidR="00A9444D" w:rsidRPr="00A9444D">
        <w:rPr>
          <w:rFonts w:hAnsi="標楷體" w:hint="eastAsia"/>
          <w:szCs w:val="24"/>
        </w:rPr>
        <w:t>依據本府辦理中低收入老人特別照顧津貼發放登記資料彙編</w:t>
      </w:r>
      <w:r w:rsidR="00585B43" w:rsidRPr="00585B43">
        <w:rPr>
          <w:rFonts w:hAnsi="標楷體" w:hint="eastAsia"/>
          <w:szCs w:val="24"/>
        </w:rPr>
        <w:t>。</w:t>
      </w:r>
    </w:p>
    <w:p w14:paraId="7CDBA047" w14:textId="0C816010" w:rsidR="002243FC" w:rsidRPr="00B27F7B" w:rsidRDefault="002243FC" w:rsidP="00827E1A">
      <w:pPr>
        <w:tabs>
          <w:tab w:val="left" w:pos="8520"/>
        </w:tabs>
        <w:adjustRightIn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＊統計資料交叉查核及確保資料合理性之機制（說明各項資料之相互關係及不同資料來源之相關統計差異性）：</w:t>
      </w:r>
      <w:r w:rsidR="007355F9" w:rsidRPr="007355F9">
        <w:rPr>
          <w:rFonts w:hAnsi="標楷體" w:hint="eastAsia"/>
          <w:szCs w:val="24"/>
        </w:rPr>
        <w:t>依上述之統計項目定義，採電腦作業且具查核機制，以確定資料之合理性</w:t>
      </w:r>
      <w:r w:rsidR="009F6661" w:rsidRPr="009F6661">
        <w:rPr>
          <w:rFonts w:hAnsi="標楷體" w:hint="eastAsia"/>
          <w:szCs w:val="24"/>
        </w:rPr>
        <w:t>。</w:t>
      </w:r>
    </w:p>
    <w:p w14:paraId="10A0B1B7" w14:textId="4A83C690" w:rsidR="002243FC" w:rsidRPr="00B27F7B" w:rsidRDefault="002243FC" w:rsidP="00827E1A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六、須注意及預定改變之事項（說明預定修正之資料、定義、統計方法等及其修正原因）：無</w:t>
      </w:r>
      <w:r w:rsidR="009D6658">
        <w:rPr>
          <w:rFonts w:hAnsi="標楷體" w:hint="eastAsia"/>
          <w:szCs w:val="24"/>
        </w:rPr>
        <w:t>。</w:t>
      </w:r>
    </w:p>
    <w:p w14:paraId="0EC474D3" w14:textId="53CFC60C" w:rsidR="001F59C1" w:rsidRPr="00E70044" w:rsidRDefault="002243FC" w:rsidP="00E70044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七、其他事項：無</w:t>
      </w:r>
      <w:r w:rsidR="009D6658">
        <w:rPr>
          <w:rFonts w:hAnsi="標楷體" w:hint="eastAsia"/>
          <w:szCs w:val="24"/>
        </w:rPr>
        <w:t>。</w:t>
      </w:r>
    </w:p>
    <w:sectPr w:rsidR="001F59C1" w:rsidRPr="00E70044" w:rsidSect="002243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B65AC" w14:textId="77777777" w:rsidR="00537956" w:rsidRDefault="00537956" w:rsidP="00DC4425">
      <w:r>
        <w:separator/>
      </w:r>
    </w:p>
  </w:endnote>
  <w:endnote w:type="continuationSeparator" w:id="0">
    <w:p w14:paraId="1297FC6C" w14:textId="77777777" w:rsidR="00537956" w:rsidRDefault="00537956" w:rsidP="00DC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8FE5A" w14:textId="77777777" w:rsidR="00537956" w:rsidRDefault="00537956" w:rsidP="00DC4425">
      <w:r>
        <w:separator/>
      </w:r>
    </w:p>
  </w:footnote>
  <w:footnote w:type="continuationSeparator" w:id="0">
    <w:p w14:paraId="3C63A1E5" w14:textId="77777777" w:rsidR="00537956" w:rsidRDefault="00537956" w:rsidP="00DC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16638"/>
    <w:multiLevelType w:val="hybridMultilevel"/>
    <w:tmpl w:val="58D6A49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C71717E"/>
    <w:multiLevelType w:val="hybridMultilevel"/>
    <w:tmpl w:val="A2E4AF0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CFA09DB"/>
    <w:multiLevelType w:val="hybridMultilevel"/>
    <w:tmpl w:val="7BA4B4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F2C3BA6"/>
    <w:multiLevelType w:val="hybridMultilevel"/>
    <w:tmpl w:val="277C050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12B575E"/>
    <w:multiLevelType w:val="hybridMultilevel"/>
    <w:tmpl w:val="116A4F2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4857772"/>
    <w:multiLevelType w:val="hybridMultilevel"/>
    <w:tmpl w:val="0D4EE0D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E2A62C3"/>
    <w:multiLevelType w:val="hybridMultilevel"/>
    <w:tmpl w:val="36DCF5A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7437E97"/>
    <w:multiLevelType w:val="hybridMultilevel"/>
    <w:tmpl w:val="504843B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91724C0"/>
    <w:multiLevelType w:val="hybridMultilevel"/>
    <w:tmpl w:val="06D21BE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9F43F9D"/>
    <w:multiLevelType w:val="hybridMultilevel"/>
    <w:tmpl w:val="E2ECFF8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D9B53C0"/>
    <w:multiLevelType w:val="hybridMultilevel"/>
    <w:tmpl w:val="2DFA266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3032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FE054C1"/>
    <w:multiLevelType w:val="hybridMultilevel"/>
    <w:tmpl w:val="6118750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67A1759"/>
    <w:multiLevelType w:val="hybridMultilevel"/>
    <w:tmpl w:val="E464802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38055D0C"/>
    <w:multiLevelType w:val="hybridMultilevel"/>
    <w:tmpl w:val="C246AA0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3D47007D"/>
    <w:multiLevelType w:val="hybridMultilevel"/>
    <w:tmpl w:val="E05CDE3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E6621E2"/>
    <w:multiLevelType w:val="hybridMultilevel"/>
    <w:tmpl w:val="21EA5AB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E7A03FB"/>
    <w:multiLevelType w:val="hybridMultilevel"/>
    <w:tmpl w:val="DE666D9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453371FD"/>
    <w:multiLevelType w:val="hybridMultilevel"/>
    <w:tmpl w:val="69DED77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480821C6"/>
    <w:multiLevelType w:val="hybridMultilevel"/>
    <w:tmpl w:val="29C013B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4DAB67F6"/>
    <w:multiLevelType w:val="hybridMultilevel"/>
    <w:tmpl w:val="6CAA2C3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5616528B"/>
    <w:multiLevelType w:val="hybridMultilevel"/>
    <w:tmpl w:val="CE0E759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5AA5358F"/>
    <w:multiLevelType w:val="hybridMultilevel"/>
    <w:tmpl w:val="3CAE6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5FAC0B53"/>
    <w:multiLevelType w:val="hybridMultilevel"/>
    <w:tmpl w:val="30D012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61473B10"/>
    <w:multiLevelType w:val="hybridMultilevel"/>
    <w:tmpl w:val="46129DC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62837EA0"/>
    <w:multiLevelType w:val="hybridMultilevel"/>
    <w:tmpl w:val="1BC007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26" w15:restartNumberingAfterBreak="0">
    <w:nsid w:val="691E0030"/>
    <w:multiLevelType w:val="hybridMultilevel"/>
    <w:tmpl w:val="C428D5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969369E"/>
    <w:multiLevelType w:val="hybridMultilevel"/>
    <w:tmpl w:val="47F02D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6A6A4038"/>
    <w:multiLevelType w:val="hybridMultilevel"/>
    <w:tmpl w:val="AA4EFD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C73563F"/>
    <w:multiLevelType w:val="hybridMultilevel"/>
    <w:tmpl w:val="EFECCD94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6F2A7FCB"/>
    <w:multiLevelType w:val="hybridMultilevel"/>
    <w:tmpl w:val="8AC8A9C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715B0D8B"/>
    <w:multiLevelType w:val="hybridMultilevel"/>
    <w:tmpl w:val="2ADA531C"/>
    <w:lvl w:ilvl="0" w:tplc="3E664A4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4DA2E74"/>
    <w:multiLevelType w:val="hybridMultilevel"/>
    <w:tmpl w:val="8CBC6FF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78535413"/>
    <w:multiLevelType w:val="hybridMultilevel"/>
    <w:tmpl w:val="461039A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7ED75BC4"/>
    <w:multiLevelType w:val="hybridMultilevel"/>
    <w:tmpl w:val="A068614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31"/>
  </w:num>
  <w:num w:numId="5">
    <w:abstractNumId w:val="29"/>
  </w:num>
  <w:num w:numId="6">
    <w:abstractNumId w:val="27"/>
  </w:num>
  <w:num w:numId="7">
    <w:abstractNumId w:val="18"/>
  </w:num>
  <w:num w:numId="8">
    <w:abstractNumId w:val="9"/>
  </w:num>
  <w:num w:numId="9">
    <w:abstractNumId w:val="0"/>
  </w:num>
  <w:num w:numId="10">
    <w:abstractNumId w:val="24"/>
  </w:num>
  <w:num w:numId="11">
    <w:abstractNumId w:val="32"/>
  </w:num>
  <w:num w:numId="12">
    <w:abstractNumId w:val="33"/>
  </w:num>
  <w:num w:numId="13">
    <w:abstractNumId w:val="30"/>
  </w:num>
  <w:num w:numId="14">
    <w:abstractNumId w:val="20"/>
  </w:num>
  <w:num w:numId="15">
    <w:abstractNumId w:val="6"/>
  </w:num>
  <w:num w:numId="16">
    <w:abstractNumId w:val="1"/>
  </w:num>
  <w:num w:numId="17">
    <w:abstractNumId w:val="26"/>
  </w:num>
  <w:num w:numId="18">
    <w:abstractNumId w:val="7"/>
  </w:num>
  <w:num w:numId="19">
    <w:abstractNumId w:val="22"/>
  </w:num>
  <w:num w:numId="20">
    <w:abstractNumId w:val="11"/>
  </w:num>
  <w:num w:numId="21">
    <w:abstractNumId w:val="2"/>
  </w:num>
  <w:num w:numId="22">
    <w:abstractNumId w:val="34"/>
  </w:num>
  <w:num w:numId="23">
    <w:abstractNumId w:val="15"/>
  </w:num>
  <w:num w:numId="24">
    <w:abstractNumId w:val="16"/>
  </w:num>
  <w:num w:numId="25">
    <w:abstractNumId w:val="14"/>
  </w:num>
  <w:num w:numId="26">
    <w:abstractNumId w:val="17"/>
  </w:num>
  <w:num w:numId="27">
    <w:abstractNumId w:val="3"/>
  </w:num>
  <w:num w:numId="28">
    <w:abstractNumId w:val="19"/>
  </w:num>
  <w:num w:numId="29">
    <w:abstractNumId w:val="4"/>
  </w:num>
  <w:num w:numId="30">
    <w:abstractNumId w:val="12"/>
  </w:num>
  <w:num w:numId="31">
    <w:abstractNumId w:val="23"/>
  </w:num>
  <w:num w:numId="32">
    <w:abstractNumId w:val="10"/>
  </w:num>
  <w:num w:numId="33">
    <w:abstractNumId w:val="13"/>
  </w:num>
  <w:num w:numId="34">
    <w:abstractNumId w:val="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FC"/>
    <w:rsid w:val="00002B14"/>
    <w:rsid w:val="00012978"/>
    <w:rsid w:val="00022FF3"/>
    <w:rsid w:val="0002789E"/>
    <w:rsid w:val="00035F25"/>
    <w:rsid w:val="00036DC5"/>
    <w:rsid w:val="00047424"/>
    <w:rsid w:val="00056249"/>
    <w:rsid w:val="00060616"/>
    <w:rsid w:val="0006193B"/>
    <w:rsid w:val="00062C2A"/>
    <w:rsid w:val="000702B2"/>
    <w:rsid w:val="00075EA1"/>
    <w:rsid w:val="00076210"/>
    <w:rsid w:val="00092019"/>
    <w:rsid w:val="00093BDE"/>
    <w:rsid w:val="00094C8D"/>
    <w:rsid w:val="000A0816"/>
    <w:rsid w:val="000A475C"/>
    <w:rsid w:val="000A4DA9"/>
    <w:rsid w:val="000A5889"/>
    <w:rsid w:val="000B100D"/>
    <w:rsid w:val="000B7BB0"/>
    <w:rsid w:val="000C34B0"/>
    <w:rsid w:val="000D6C3E"/>
    <w:rsid w:val="000E100D"/>
    <w:rsid w:val="000E1682"/>
    <w:rsid w:val="000E620C"/>
    <w:rsid w:val="000E791B"/>
    <w:rsid w:val="000F04D3"/>
    <w:rsid w:val="000F21B3"/>
    <w:rsid w:val="000F39DE"/>
    <w:rsid w:val="000F598F"/>
    <w:rsid w:val="00101EF7"/>
    <w:rsid w:val="001241F4"/>
    <w:rsid w:val="00126309"/>
    <w:rsid w:val="00127753"/>
    <w:rsid w:val="00130084"/>
    <w:rsid w:val="001363EF"/>
    <w:rsid w:val="001400EE"/>
    <w:rsid w:val="001407C4"/>
    <w:rsid w:val="00152BD7"/>
    <w:rsid w:val="00153509"/>
    <w:rsid w:val="00156046"/>
    <w:rsid w:val="00184340"/>
    <w:rsid w:val="00186A52"/>
    <w:rsid w:val="0019051A"/>
    <w:rsid w:val="00191B12"/>
    <w:rsid w:val="00194AC8"/>
    <w:rsid w:val="0019722F"/>
    <w:rsid w:val="001A3E26"/>
    <w:rsid w:val="001A6E8C"/>
    <w:rsid w:val="001A7338"/>
    <w:rsid w:val="001B4D30"/>
    <w:rsid w:val="001B58EE"/>
    <w:rsid w:val="001B6478"/>
    <w:rsid w:val="001C0DEE"/>
    <w:rsid w:val="001C15CB"/>
    <w:rsid w:val="001C3A00"/>
    <w:rsid w:val="001C4C91"/>
    <w:rsid w:val="001C5519"/>
    <w:rsid w:val="001C686E"/>
    <w:rsid w:val="001C703C"/>
    <w:rsid w:val="001D03F3"/>
    <w:rsid w:val="001D1AA7"/>
    <w:rsid w:val="001D33C1"/>
    <w:rsid w:val="001E54FD"/>
    <w:rsid w:val="001F59C1"/>
    <w:rsid w:val="001F66D5"/>
    <w:rsid w:val="002018B5"/>
    <w:rsid w:val="00202279"/>
    <w:rsid w:val="002047E8"/>
    <w:rsid w:val="00204B5A"/>
    <w:rsid w:val="00205190"/>
    <w:rsid w:val="0021131B"/>
    <w:rsid w:val="002120B4"/>
    <w:rsid w:val="002243FC"/>
    <w:rsid w:val="00227426"/>
    <w:rsid w:val="00257E44"/>
    <w:rsid w:val="002628F0"/>
    <w:rsid w:val="00271B52"/>
    <w:rsid w:val="0027379F"/>
    <w:rsid w:val="00273866"/>
    <w:rsid w:val="00273F4B"/>
    <w:rsid w:val="00274AFD"/>
    <w:rsid w:val="002756F5"/>
    <w:rsid w:val="00277689"/>
    <w:rsid w:val="00286BFC"/>
    <w:rsid w:val="002A5779"/>
    <w:rsid w:val="002C4822"/>
    <w:rsid w:val="002C69A6"/>
    <w:rsid w:val="002D1EDD"/>
    <w:rsid w:val="002D244A"/>
    <w:rsid w:val="002E09B2"/>
    <w:rsid w:val="002E5256"/>
    <w:rsid w:val="002F2C68"/>
    <w:rsid w:val="002F619E"/>
    <w:rsid w:val="002F71B0"/>
    <w:rsid w:val="00303627"/>
    <w:rsid w:val="0030564E"/>
    <w:rsid w:val="003063ED"/>
    <w:rsid w:val="003129BA"/>
    <w:rsid w:val="00313350"/>
    <w:rsid w:val="0031365E"/>
    <w:rsid w:val="003148D5"/>
    <w:rsid w:val="003158BF"/>
    <w:rsid w:val="00315B28"/>
    <w:rsid w:val="00316A64"/>
    <w:rsid w:val="00317EC9"/>
    <w:rsid w:val="003260CC"/>
    <w:rsid w:val="00342B4B"/>
    <w:rsid w:val="003552BD"/>
    <w:rsid w:val="00355608"/>
    <w:rsid w:val="00363DD7"/>
    <w:rsid w:val="00370A0E"/>
    <w:rsid w:val="003725A5"/>
    <w:rsid w:val="00375512"/>
    <w:rsid w:val="003767A9"/>
    <w:rsid w:val="00383528"/>
    <w:rsid w:val="003864A8"/>
    <w:rsid w:val="00390913"/>
    <w:rsid w:val="003A1BC9"/>
    <w:rsid w:val="003A5F96"/>
    <w:rsid w:val="003A7058"/>
    <w:rsid w:val="003B506F"/>
    <w:rsid w:val="003C4817"/>
    <w:rsid w:val="003C5065"/>
    <w:rsid w:val="003E6359"/>
    <w:rsid w:val="003F48CD"/>
    <w:rsid w:val="003F7363"/>
    <w:rsid w:val="00401AFD"/>
    <w:rsid w:val="00405DFA"/>
    <w:rsid w:val="00436272"/>
    <w:rsid w:val="004475FA"/>
    <w:rsid w:val="00447979"/>
    <w:rsid w:val="00450D05"/>
    <w:rsid w:val="004608B4"/>
    <w:rsid w:val="0046432A"/>
    <w:rsid w:val="00464978"/>
    <w:rsid w:val="00465CD3"/>
    <w:rsid w:val="00467C66"/>
    <w:rsid w:val="004713A3"/>
    <w:rsid w:val="00472787"/>
    <w:rsid w:val="00474BD2"/>
    <w:rsid w:val="00477D94"/>
    <w:rsid w:val="0048195A"/>
    <w:rsid w:val="004903EA"/>
    <w:rsid w:val="00496BB1"/>
    <w:rsid w:val="00497F2D"/>
    <w:rsid w:val="004A6D08"/>
    <w:rsid w:val="004A7375"/>
    <w:rsid w:val="004A79BF"/>
    <w:rsid w:val="004B1D79"/>
    <w:rsid w:val="004C0BEA"/>
    <w:rsid w:val="004C1BC6"/>
    <w:rsid w:val="004D0923"/>
    <w:rsid w:val="004E420B"/>
    <w:rsid w:val="004F21E7"/>
    <w:rsid w:val="004F4F08"/>
    <w:rsid w:val="004F743F"/>
    <w:rsid w:val="004F7D97"/>
    <w:rsid w:val="00501C84"/>
    <w:rsid w:val="0050291F"/>
    <w:rsid w:val="00513115"/>
    <w:rsid w:val="00514CC6"/>
    <w:rsid w:val="00517BC3"/>
    <w:rsid w:val="0053167C"/>
    <w:rsid w:val="00537956"/>
    <w:rsid w:val="005460E3"/>
    <w:rsid w:val="00550D5D"/>
    <w:rsid w:val="00554F6D"/>
    <w:rsid w:val="00556D7C"/>
    <w:rsid w:val="00557A7B"/>
    <w:rsid w:val="00571F85"/>
    <w:rsid w:val="00580A58"/>
    <w:rsid w:val="00585026"/>
    <w:rsid w:val="00585B43"/>
    <w:rsid w:val="00586444"/>
    <w:rsid w:val="00586CDE"/>
    <w:rsid w:val="00587B2B"/>
    <w:rsid w:val="00591DBB"/>
    <w:rsid w:val="005931D6"/>
    <w:rsid w:val="00594141"/>
    <w:rsid w:val="00594597"/>
    <w:rsid w:val="005B37B6"/>
    <w:rsid w:val="005B5F92"/>
    <w:rsid w:val="005B7853"/>
    <w:rsid w:val="005C28E9"/>
    <w:rsid w:val="005C2E43"/>
    <w:rsid w:val="005D2CE7"/>
    <w:rsid w:val="005D3B8A"/>
    <w:rsid w:val="005D6E17"/>
    <w:rsid w:val="005E7A81"/>
    <w:rsid w:val="00600820"/>
    <w:rsid w:val="00610BDA"/>
    <w:rsid w:val="006231D5"/>
    <w:rsid w:val="0062337D"/>
    <w:rsid w:val="0063076B"/>
    <w:rsid w:val="00635A82"/>
    <w:rsid w:val="00635CF4"/>
    <w:rsid w:val="006430B0"/>
    <w:rsid w:val="006434B1"/>
    <w:rsid w:val="00644555"/>
    <w:rsid w:val="00647E03"/>
    <w:rsid w:val="00651191"/>
    <w:rsid w:val="00654DF1"/>
    <w:rsid w:val="00655C82"/>
    <w:rsid w:val="006624D5"/>
    <w:rsid w:val="00670F39"/>
    <w:rsid w:val="00673DD8"/>
    <w:rsid w:val="0067582B"/>
    <w:rsid w:val="00680261"/>
    <w:rsid w:val="0068563C"/>
    <w:rsid w:val="00686A5D"/>
    <w:rsid w:val="006908FE"/>
    <w:rsid w:val="00697821"/>
    <w:rsid w:val="00697B32"/>
    <w:rsid w:val="006A2C8E"/>
    <w:rsid w:val="006A77FA"/>
    <w:rsid w:val="006B07B2"/>
    <w:rsid w:val="006B1D4B"/>
    <w:rsid w:val="006B288E"/>
    <w:rsid w:val="006B5F50"/>
    <w:rsid w:val="006B6AA7"/>
    <w:rsid w:val="006C33E6"/>
    <w:rsid w:val="006D0379"/>
    <w:rsid w:val="006D0514"/>
    <w:rsid w:val="006E0AB4"/>
    <w:rsid w:val="006E715C"/>
    <w:rsid w:val="006F20FD"/>
    <w:rsid w:val="006F4F31"/>
    <w:rsid w:val="006F7952"/>
    <w:rsid w:val="007038B7"/>
    <w:rsid w:val="007110B1"/>
    <w:rsid w:val="00722424"/>
    <w:rsid w:val="007269A1"/>
    <w:rsid w:val="00733365"/>
    <w:rsid w:val="00733782"/>
    <w:rsid w:val="007355F9"/>
    <w:rsid w:val="00735B9F"/>
    <w:rsid w:val="007416D4"/>
    <w:rsid w:val="007654FD"/>
    <w:rsid w:val="00777CB0"/>
    <w:rsid w:val="007918AF"/>
    <w:rsid w:val="0079191B"/>
    <w:rsid w:val="00791996"/>
    <w:rsid w:val="007A1A5F"/>
    <w:rsid w:val="007A2661"/>
    <w:rsid w:val="007B00BF"/>
    <w:rsid w:val="007B113F"/>
    <w:rsid w:val="007B229B"/>
    <w:rsid w:val="007B38B8"/>
    <w:rsid w:val="007B5BF7"/>
    <w:rsid w:val="007B6EC6"/>
    <w:rsid w:val="007C21AF"/>
    <w:rsid w:val="007C5324"/>
    <w:rsid w:val="007C5382"/>
    <w:rsid w:val="007C73D9"/>
    <w:rsid w:val="007D19D9"/>
    <w:rsid w:val="007D23C5"/>
    <w:rsid w:val="007D24B1"/>
    <w:rsid w:val="007E39E3"/>
    <w:rsid w:val="007F5B67"/>
    <w:rsid w:val="007F6775"/>
    <w:rsid w:val="00804AA3"/>
    <w:rsid w:val="008163DA"/>
    <w:rsid w:val="00821C2B"/>
    <w:rsid w:val="00822870"/>
    <w:rsid w:val="00826014"/>
    <w:rsid w:val="00827E1A"/>
    <w:rsid w:val="0084022C"/>
    <w:rsid w:val="00841558"/>
    <w:rsid w:val="00842A03"/>
    <w:rsid w:val="00850274"/>
    <w:rsid w:val="008551DA"/>
    <w:rsid w:val="0085533E"/>
    <w:rsid w:val="00855718"/>
    <w:rsid w:val="00855971"/>
    <w:rsid w:val="00860C96"/>
    <w:rsid w:val="00862530"/>
    <w:rsid w:val="00862E1D"/>
    <w:rsid w:val="00870ED6"/>
    <w:rsid w:val="008A1856"/>
    <w:rsid w:val="008A4931"/>
    <w:rsid w:val="008B1C81"/>
    <w:rsid w:val="008B47DC"/>
    <w:rsid w:val="008B54EB"/>
    <w:rsid w:val="008C596C"/>
    <w:rsid w:val="008D3508"/>
    <w:rsid w:val="008E260D"/>
    <w:rsid w:val="008F15D8"/>
    <w:rsid w:val="008F2D98"/>
    <w:rsid w:val="008F4142"/>
    <w:rsid w:val="008F48F1"/>
    <w:rsid w:val="00903E36"/>
    <w:rsid w:val="00904EBA"/>
    <w:rsid w:val="009073E6"/>
    <w:rsid w:val="00913706"/>
    <w:rsid w:val="00915EEB"/>
    <w:rsid w:val="00927CDC"/>
    <w:rsid w:val="00934BD4"/>
    <w:rsid w:val="00936764"/>
    <w:rsid w:val="00947327"/>
    <w:rsid w:val="00947751"/>
    <w:rsid w:val="009518DB"/>
    <w:rsid w:val="00960934"/>
    <w:rsid w:val="00960F00"/>
    <w:rsid w:val="00964680"/>
    <w:rsid w:val="00964903"/>
    <w:rsid w:val="00970571"/>
    <w:rsid w:val="009706DD"/>
    <w:rsid w:val="0097237F"/>
    <w:rsid w:val="00976B7A"/>
    <w:rsid w:val="00977EDB"/>
    <w:rsid w:val="009A2C44"/>
    <w:rsid w:val="009B0E73"/>
    <w:rsid w:val="009C72E8"/>
    <w:rsid w:val="009C791E"/>
    <w:rsid w:val="009D6658"/>
    <w:rsid w:val="009E605D"/>
    <w:rsid w:val="009E6FE1"/>
    <w:rsid w:val="009F1A35"/>
    <w:rsid w:val="009F6661"/>
    <w:rsid w:val="00A05694"/>
    <w:rsid w:val="00A05C21"/>
    <w:rsid w:val="00A102F1"/>
    <w:rsid w:val="00A122D0"/>
    <w:rsid w:val="00A31C9F"/>
    <w:rsid w:val="00A3580B"/>
    <w:rsid w:val="00A3721D"/>
    <w:rsid w:val="00A372D4"/>
    <w:rsid w:val="00A462D5"/>
    <w:rsid w:val="00A508DC"/>
    <w:rsid w:val="00A52F51"/>
    <w:rsid w:val="00A57E98"/>
    <w:rsid w:val="00A609CA"/>
    <w:rsid w:val="00A70139"/>
    <w:rsid w:val="00A70BF7"/>
    <w:rsid w:val="00A71E66"/>
    <w:rsid w:val="00A77432"/>
    <w:rsid w:val="00A8232A"/>
    <w:rsid w:val="00A82593"/>
    <w:rsid w:val="00A908DB"/>
    <w:rsid w:val="00A9444D"/>
    <w:rsid w:val="00A94C33"/>
    <w:rsid w:val="00A94E1F"/>
    <w:rsid w:val="00A979BE"/>
    <w:rsid w:val="00A97DF5"/>
    <w:rsid w:val="00AA0DF8"/>
    <w:rsid w:val="00AC1ED9"/>
    <w:rsid w:val="00AC3D53"/>
    <w:rsid w:val="00AC65B4"/>
    <w:rsid w:val="00AD379F"/>
    <w:rsid w:val="00AD650A"/>
    <w:rsid w:val="00AF4EFC"/>
    <w:rsid w:val="00AF77C1"/>
    <w:rsid w:val="00B00765"/>
    <w:rsid w:val="00B04291"/>
    <w:rsid w:val="00B13926"/>
    <w:rsid w:val="00B14059"/>
    <w:rsid w:val="00B158A5"/>
    <w:rsid w:val="00B16CE5"/>
    <w:rsid w:val="00B21B8F"/>
    <w:rsid w:val="00B247D8"/>
    <w:rsid w:val="00B31C6C"/>
    <w:rsid w:val="00B33008"/>
    <w:rsid w:val="00B410A8"/>
    <w:rsid w:val="00B426BD"/>
    <w:rsid w:val="00B43B57"/>
    <w:rsid w:val="00B46201"/>
    <w:rsid w:val="00B47922"/>
    <w:rsid w:val="00B47FA4"/>
    <w:rsid w:val="00B51CC6"/>
    <w:rsid w:val="00B54172"/>
    <w:rsid w:val="00B558E8"/>
    <w:rsid w:val="00B60353"/>
    <w:rsid w:val="00B64B67"/>
    <w:rsid w:val="00B702A1"/>
    <w:rsid w:val="00B70AC7"/>
    <w:rsid w:val="00B75978"/>
    <w:rsid w:val="00B849C8"/>
    <w:rsid w:val="00B87CC6"/>
    <w:rsid w:val="00B90ECC"/>
    <w:rsid w:val="00B97CD1"/>
    <w:rsid w:val="00BA02CB"/>
    <w:rsid w:val="00BA5BC6"/>
    <w:rsid w:val="00BA5C8E"/>
    <w:rsid w:val="00BA5F95"/>
    <w:rsid w:val="00BA68E1"/>
    <w:rsid w:val="00BA7FE1"/>
    <w:rsid w:val="00BB1592"/>
    <w:rsid w:val="00BB24A4"/>
    <w:rsid w:val="00BB3105"/>
    <w:rsid w:val="00BB78B6"/>
    <w:rsid w:val="00BB7CF9"/>
    <w:rsid w:val="00BD7A6C"/>
    <w:rsid w:val="00BE0A55"/>
    <w:rsid w:val="00BE4DCE"/>
    <w:rsid w:val="00BF1A61"/>
    <w:rsid w:val="00C0639D"/>
    <w:rsid w:val="00C07655"/>
    <w:rsid w:val="00C238AC"/>
    <w:rsid w:val="00C317A8"/>
    <w:rsid w:val="00C324FE"/>
    <w:rsid w:val="00C4115E"/>
    <w:rsid w:val="00C414CB"/>
    <w:rsid w:val="00C44AA7"/>
    <w:rsid w:val="00C4586B"/>
    <w:rsid w:val="00C46754"/>
    <w:rsid w:val="00C53E0F"/>
    <w:rsid w:val="00C54C76"/>
    <w:rsid w:val="00C54EBE"/>
    <w:rsid w:val="00C734BF"/>
    <w:rsid w:val="00C9139F"/>
    <w:rsid w:val="00C9451B"/>
    <w:rsid w:val="00C975BA"/>
    <w:rsid w:val="00C97EBA"/>
    <w:rsid w:val="00CA32B9"/>
    <w:rsid w:val="00CA3E48"/>
    <w:rsid w:val="00CA4A06"/>
    <w:rsid w:val="00CA4D52"/>
    <w:rsid w:val="00CA5642"/>
    <w:rsid w:val="00CB75CD"/>
    <w:rsid w:val="00CC2550"/>
    <w:rsid w:val="00CC5AA4"/>
    <w:rsid w:val="00CC5B78"/>
    <w:rsid w:val="00CE1181"/>
    <w:rsid w:val="00CE3261"/>
    <w:rsid w:val="00CE33D6"/>
    <w:rsid w:val="00CE3AEE"/>
    <w:rsid w:val="00CE5A7E"/>
    <w:rsid w:val="00CE7803"/>
    <w:rsid w:val="00D015DC"/>
    <w:rsid w:val="00D031F3"/>
    <w:rsid w:val="00D03331"/>
    <w:rsid w:val="00D06410"/>
    <w:rsid w:val="00D065FE"/>
    <w:rsid w:val="00D10D0F"/>
    <w:rsid w:val="00D24E78"/>
    <w:rsid w:val="00D25933"/>
    <w:rsid w:val="00D318DA"/>
    <w:rsid w:val="00D354B3"/>
    <w:rsid w:val="00D43879"/>
    <w:rsid w:val="00D51FAC"/>
    <w:rsid w:val="00D5592A"/>
    <w:rsid w:val="00D61063"/>
    <w:rsid w:val="00D72EA4"/>
    <w:rsid w:val="00D82230"/>
    <w:rsid w:val="00D84B90"/>
    <w:rsid w:val="00D84CEE"/>
    <w:rsid w:val="00D85CBD"/>
    <w:rsid w:val="00D86967"/>
    <w:rsid w:val="00D92D5F"/>
    <w:rsid w:val="00D9374C"/>
    <w:rsid w:val="00D968FE"/>
    <w:rsid w:val="00DA38BC"/>
    <w:rsid w:val="00DB5D33"/>
    <w:rsid w:val="00DC12D5"/>
    <w:rsid w:val="00DC4425"/>
    <w:rsid w:val="00DE63D2"/>
    <w:rsid w:val="00DF42E5"/>
    <w:rsid w:val="00DF4829"/>
    <w:rsid w:val="00DF7457"/>
    <w:rsid w:val="00E0360A"/>
    <w:rsid w:val="00E12849"/>
    <w:rsid w:val="00E14A3F"/>
    <w:rsid w:val="00E20DBC"/>
    <w:rsid w:val="00E2343D"/>
    <w:rsid w:val="00E246D8"/>
    <w:rsid w:val="00E3338A"/>
    <w:rsid w:val="00E34123"/>
    <w:rsid w:val="00E34891"/>
    <w:rsid w:val="00E5276B"/>
    <w:rsid w:val="00E5302C"/>
    <w:rsid w:val="00E55DAF"/>
    <w:rsid w:val="00E6571A"/>
    <w:rsid w:val="00E66D3F"/>
    <w:rsid w:val="00E70044"/>
    <w:rsid w:val="00E72CBA"/>
    <w:rsid w:val="00E80171"/>
    <w:rsid w:val="00E829C7"/>
    <w:rsid w:val="00E8483E"/>
    <w:rsid w:val="00E86AF7"/>
    <w:rsid w:val="00E96807"/>
    <w:rsid w:val="00E97F20"/>
    <w:rsid w:val="00EA253F"/>
    <w:rsid w:val="00EA7267"/>
    <w:rsid w:val="00EB7F8A"/>
    <w:rsid w:val="00EC2E45"/>
    <w:rsid w:val="00EC6274"/>
    <w:rsid w:val="00ED1A64"/>
    <w:rsid w:val="00EE1A31"/>
    <w:rsid w:val="00EE4AA4"/>
    <w:rsid w:val="00EE7EB6"/>
    <w:rsid w:val="00EF04F1"/>
    <w:rsid w:val="00EF1F6F"/>
    <w:rsid w:val="00EF585C"/>
    <w:rsid w:val="00EF6811"/>
    <w:rsid w:val="00F01583"/>
    <w:rsid w:val="00F016A7"/>
    <w:rsid w:val="00F034A4"/>
    <w:rsid w:val="00F04AF9"/>
    <w:rsid w:val="00F05A69"/>
    <w:rsid w:val="00F13111"/>
    <w:rsid w:val="00F155A3"/>
    <w:rsid w:val="00F206C6"/>
    <w:rsid w:val="00F216B4"/>
    <w:rsid w:val="00F314B8"/>
    <w:rsid w:val="00F34F45"/>
    <w:rsid w:val="00F35A6E"/>
    <w:rsid w:val="00F5697B"/>
    <w:rsid w:val="00F6068C"/>
    <w:rsid w:val="00F71D05"/>
    <w:rsid w:val="00F7247D"/>
    <w:rsid w:val="00F76B63"/>
    <w:rsid w:val="00F77176"/>
    <w:rsid w:val="00F830CD"/>
    <w:rsid w:val="00F909E4"/>
    <w:rsid w:val="00F91181"/>
    <w:rsid w:val="00F94910"/>
    <w:rsid w:val="00FA19A3"/>
    <w:rsid w:val="00FB1C7C"/>
    <w:rsid w:val="00FB6C61"/>
    <w:rsid w:val="00FC338F"/>
    <w:rsid w:val="00FD0F99"/>
    <w:rsid w:val="00FD2A2E"/>
    <w:rsid w:val="00FD5B11"/>
    <w:rsid w:val="00FE4159"/>
    <w:rsid w:val="00FE4331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89971"/>
  <w15:chartTrackingRefBased/>
  <w15:docId w15:val="{0BEF567A-C2AB-4D8E-BE02-7D38531F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3FC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43FC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2243FC"/>
    <w:rPr>
      <w:rFonts w:ascii="細明體" w:eastAsia="細明體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D8696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4425"/>
    <w:rPr>
      <w:rFonts w:ascii="標楷體" w:eastAsia="標楷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4425"/>
    <w:rPr>
      <w:rFonts w:ascii="標楷體" w:eastAsia="標楷體" w:hAnsi="Calibri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9118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91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22BD-DCCD-4530-8A5E-CE7582F7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冠宏 鄭</dc:creator>
  <cp:keywords/>
  <dc:description/>
  <cp:lastModifiedBy>冠宏 鄭</cp:lastModifiedBy>
  <cp:revision>370</cp:revision>
  <dcterms:created xsi:type="dcterms:W3CDTF">2021-02-04T08:28:00Z</dcterms:created>
  <dcterms:modified xsi:type="dcterms:W3CDTF">2021-03-09T06:32:00Z</dcterms:modified>
</cp:coreProperties>
</file>