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422109" w14:textId="77777777" w:rsidR="002243FC" w:rsidRPr="00BB163D" w:rsidRDefault="002243FC" w:rsidP="00BA5C8E">
      <w:pPr>
        <w:spacing w:line="240" w:lineRule="atLeast"/>
        <w:jc w:val="center"/>
        <w:rPr>
          <w:b/>
          <w:bCs/>
          <w:spacing w:val="-4"/>
          <w:szCs w:val="24"/>
        </w:rPr>
      </w:pPr>
      <w:r w:rsidRPr="00BB163D">
        <w:rPr>
          <w:rFonts w:hint="eastAsia"/>
          <w:b/>
          <w:bCs/>
          <w:spacing w:val="-4"/>
          <w:szCs w:val="24"/>
        </w:rPr>
        <w:t>統計資料背景說明</w:t>
      </w:r>
    </w:p>
    <w:p w14:paraId="05FA580D" w14:textId="4567E23A" w:rsidR="002243FC" w:rsidRPr="00B27F7B" w:rsidRDefault="002243FC" w:rsidP="00BA5C8E">
      <w:pPr>
        <w:spacing w:line="240" w:lineRule="atLeast"/>
        <w:rPr>
          <w:rFonts w:hAnsi="標楷體"/>
          <w:szCs w:val="24"/>
        </w:rPr>
      </w:pPr>
      <w:r w:rsidRPr="00B27F7B">
        <w:rPr>
          <w:rFonts w:hAnsi="標楷體" w:hint="eastAsia"/>
          <w:szCs w:val="24"/>
        </w:rPr>
        <w:t>資料種類：</w:t>
      </w:r>
      <w:r w:rsidR="005C2E43" w:rsidRPr="005C2E43">
        <w:rPr>
          <w:rFonts w:hAnsi="標楷體" w:hint="eastAsia"/>
          <w:szCs w:val="24"/>
        </w:rPr>
        <w:t>社會福利服務統計</w:t>
      </w:r>
    </w:p>
    <w:p w14:paraId="70108EE9" w14:textId="69D8CE87" w:rsidR="002243FC" w:rsidRPr="00B27F7B" w:rsidRDefault="002243FC" w:rsidP="00355608">
      <w:pPr>
        <w:spacing w:line="240" w:lineRule="atLeast"/>
        <w:ind w:left="1200" w:hangingChars="500" w:hanging="1200"/>
        <w:rPr>
          <w:rFonts w:hAnsi="標楷體"/>
          <w:szCs w:val="24"/>
        </w:rPr>
      </w:pPr>
      <w:r w:rsidRPr="00B27F7B">
        <w:rPr>
          <w:rFonts w:hAnsi="標楷體" w:hint="eastAsia"/>
          <w:szCs w:val="24"/>
        </w:rPr>
        <w:t>資料項目：</w:t>
      </w:r>
      <w:r w:rsidR="00D33CAB" w:rsidRPr="00D33CAB">
        <w:rPr>
          <w:rFonts w:hAnsi="標楷體" w:hint="eastAsia"/>
          <w:kern w:val="0"/>
          <w:szCs w:val="24"/>
        </w:rPr>
        <w:t>花蓮縣身心障礙者生活補助</w:t>
      </w:r>
    </w:p>
    <w:p w14:paraId="46477695" w14:textId="77777777" w:rsidR="002243FC" w:rsidRPr="00B27F7B" w:rsidRDefault="002243FC" w:rsidP="00827E1A">
      <w:pPr>
        <w:spacing w:before="240" w:line="240" w:lineRule="atLeast"/>
        <w:ind w:left="480" w:hangingChars="200" w:hanging="480"/>
        <w:jc w:val="both"/>
        <w:rPr>
          <w:rFonts w:hAnsi="標楷體"/>
          <w:szCs w:val="24"/>
        </w:rPr>
      </w:pPr>
      <w:r w:rsidRPr="00B27F7B">
        <w:rPr>
          <w:rFonts w:hAnsi="標楷體" w:hint="eastAsia"/>
          <w:szCs w:val="24"/>
        </w:rPr>
        <w:t>一、發布及編製機關單位</w:t>
      </w:r>
    </w:p>
    <w:p w14:paraId="3E9D085F" w14:textId="38E3DF55" w:rsidR="002243FC" w:rsidRPr="00B27F7B" w:rsidRDefault="002243FC" w:rsidP="00BA5C8E">
      <w:pPr>
        <w:spacing w:line="240" w:lineRule="atLeast"/>
        <w:ind w:leftChars="100" w:left="472" w:hangingChars="100" w:hanging="232"/>
        <w:jc w:val="both"/>
        <w:rPr>
          <w:rFonts w:hAnsi="標楷體"/>
          <w:spacing w:val="-4"/>
          <w:szCs w:val="24"/>
        </w:rPr>
      </w:pPr>
      <w:proofErr w:type="gramStart"/>
      <w:r w:rsidRPr="00B27F7B">
        <w:rPr>
          <w:rFonts w:hAnsi="標楷體" w:hint="eastAsia"/>
          <w:spacing w:val="-4"/>
          <w:szCs w:val="24"/>
        </w:rPr>
        <w:t>＊</w:t>
      </w:r>
      <w:proofErr w:type="gramEnd"/>
      <w:r w:rsidRPr="00B27F7B">
        <w:rPr>
          <w:rFonts w:hAnsi="標楷體" w:hint="eastAsia"/>
          <w:spacing w:val="-4"/>
          <w:szCs w:val="24"/>
        </w:rPr>
        <w:t>發布機關、單位：</w:t>
      </w:r>
      <w:r w:rsidR="000702B2" w:rsidRPr="000702B2">
        <w:rPr>
          <w:rFonts w:hAnsi="標楷體" w:hint="eastAsia"/>
          <w:spacing w:val="-4"/>
          <w:szCs w:val="24"/>
        </w:rPr>
        <w:t>花蓮縣政府社會處</w:t>
      </w:r>
    </w:p>
    <w:p w14:paraId="295700FA" w14:textId="6CC6B859" w:rsidR="002243FC" w:rsidRPr="00B27F7B" w:rsidRDefault="002243FC" w:rsidP="00BA5C8E">
      <w:pPr>
        <w:spacing w:line="240" w:lineRule="atLeast"/>
        <w:ind w:leftChars="100" w:left="480" w:hangingChars="100" w:hanging="240"/>
        <w:jc w:val="both"/>
        <w:rPr>
          <w:rFonts w:hAnsi="標楷體"/>
          <w:spacing w:val="-10"/>
          <w:szCs w:val="24"/>
        </w:rPr>
      </w:pPr>
      <w:proofErr w:type="gramStart"/>
      <w:r w:rsidRPr="00B27F7B">
        <w:rPr>
          <w:rFonts w:hAnsi="標楷體" w:hint="eastAsia"/>
          <w:szCs w:val="24"/>
        </w:rPr>
        <w:t>＊</w:t>
      </w:r>
      <w:proofErr w:type="gramEnd"/>
      <w:r w:rsidRPr="00B27F7B">
        <w:rPr>
          <w:rFonts w:hAnsi="標楷體" w:hint="eastAsia"/>
          <w:szCs w:val="24"/>
        </w:rPr>
        <w:t>編製單位：</w:t>
      </w:r>
      <w:r w:rsidR="000702B2" w:rsidRPr="000702B2">
        <w:rPr>
          <w:rFonts w:hAnsi="標楷體" w:hint="eastAsia"/>
          <w:szCs w:val="24"/>
        </w:rPr>
        <w:t>花蓮縣政府社會處</w:t>
      </w:r>
      <w:r w:rsidR="00E5276B" w:rsidRPr="00E5276B">
        <w:rPr>
          <w:rFonts w:hAnsi="標楷體" w:hint="eastAsia"/>
          <w:szCs w:val="24"/>
        </w:rPr>
        <w:t>社會</w:t>
      </w:r>
      <w:r w:rsidR="00D33CAB">
        <w:rPr>
          <w:rFonts w:hAnsi="標楷體" w:hint="eastAsia"/>
          <w:szCs w:val="24"/>
        </w:rPr>
        <w:t>救助</w:t>
      </w:r>
      <w:r w:rsidR="004475FA">
        <w:rPr>
          <w:rFonts w:hAnsi="標楷體" w:hint="eastAsia"/>
          <w:szCs w:val="24"/>
        </w:rPr>
        <w:t>科</w:t>
      </w:r>
    </w:p>
    <w:p w14:paraId="09CD2FD8" w14:textId="13014F10" w:rsidR="002243FC" w:rsidRPr="00B27F7B" w:rsidRDefault="002243FC" w:rsidP="00BA5C8E">
      <w:pPr>
        <w:spacing w:line="240" w:lineRule="atLeast"/>
        <w:ind w:leftChars="100" w:left="480" w:hangingChars="100" w:hanging="240"/>
        <w:jc w:val="both"/>
        <w:rPr>
          <w:rFonts w:hAnsi="標楷體"/>
          <w:szCs w:val="24"/>
        </w:rPr>
      </w:pPr>
      <w:proofErr w:type="gramStart"/>
      <w:r w:rsidRPr="00B27F7B">
        <w:rPr>
          <w:rFonts w:hAnsi="標楷體" w:hint="eastAsia"/>
          <w:szCs w:val="24"/>
        </w:rPr>
        <w:t>＊</w:t>
      </w:r>
      <w:proofErr w:type="gramEnd"/>
      <w:r w:rsidRPr="00B27F7B">
        <w:rPr>
          <w:rFonts w:hAnsi="標楷體" w:hint="eastAsia"/>
          <w:szCs w:val="24"/>
        </w:rPr>
        <w:t>聯絡電話：</w:t>
      </w:r>
      <w:r w:rsidRPr="00E47F14">
        <w:rPr>
          <w:rFonts w:hAnsi="標楷體" w:hint="eastAsia"/>
          <w:szCs w:val="24"/>
        </w:rPr>
        <w:t>03-</w:t>
      </w:r>
      <w:r w:rsidR="00464978">
        <w:rPr>
          <w:rFonts w:hAnsi="標楷體" w:hint="eastAsia"/>
          <w:szCs w:val="24"/>
        </w:rPr>
        <w:t>8</w:t>
      </w:r>
      <w:r w:rsidR="00903E36">
        <w:rPr>
          <w:rFonts w:hAnsi="標楷體" w:hint="eastAsia"/>
          <w:szCs w:val="24"/>
        </w:rPr>
        <w:t>227171轉</w:t>
      </w:r>
      <w:r w:rsidR="00E5276B">
        <w:rPr>
          <w:rFonts w:hAnsi="標楷體" w:hint="eastAsia"/>
          <w:szCs w:val="24"/>
        </w:rPr>
        <w:t>3</w:t>
      </w:r>
      <w:r w:rsidR="00D33CAB">
        <w:rPr>
          <w:rFonts w:hAnsi="標楷體" w:hint="eastAsia"/>
          <w:szCs w:val="24"/>
        </w:rPr>
        <w:t>97</w:t>
      </w:r>
    </w:p>
    <w:p w14:paraId="1FB12DB7" w14:textId="22466867" w:rsidR="002243FC" w:rsidRPr="00B27F7B" w:rsidRDefault="002243FC" w:rsidP="00BA5C8E">
      <w:pPr>
        <w:spacing w:line="240" w:lineRule="atLeast"/>
        <w:ind w:leftChars="100" w:left="480" w:hangingChars="100" w:hanging="240"/>
        <w:jc w:val="both"/>
        <w:rPr>
          <w:rFonts w:hAnsi="標楷體"/>
          <w:szCs w:val="24"/>
        </w:rPr>
      </w:pPr>
      <w:proofErr w:type="gramStart"/>
      <w:r w:rsidRPr="00B27F7B">
        <w:rPr>
          <w:rFonts w:hAnsi="標楷體" w:hint="eastAsia"/>
          <w:szCs w:val="24"/>
        </w:rPr>
        <w:t>＊</w:t>
      </w:r>
      <w:proofErr w:type="gramEnd"/>
      <w:r w:rsidRPr="00B27F7B">
        <w:rPr>
          <w:rFonts w:hAnsi="標楷體" w:hint="eastAsia"/>
          <w:szCs w:val="24"/>
        </w:rPr>
        <w:t>傳真：</w:t>
      </w:r>
      <w:r w:rsidR="00CA32B9">
        <w:rPr>
          <w:rFonts w:hAnsi="標楷體" w:hint="eastAsia"/>
          <w:szCs w:val="24"/>
        </w:rPr>
        <w:t>03</w:t>
      </w:r>
      <w:r w:rsidR="00B410A8">
        <w:rPr>
          <w:rFonts w:hAnsi="標楷體" w:hint="eastAsia"/>
          <w:szCs w:val="24"/>
        </w:rPr>
        <w:t>-</w:t>
      </w:r>
      <w:r w:rsidR="00D33CAB" w:rsidRPr="00D33CAB">
        <w:rPr>
          <w:rFonts w:hAnsi="標楷體"/>
          <w:szCs w:val="24"/>
        </w:rPr>
        <w:t>8227405</w:t>
      </w:r>
    </w:p>
    <w:p w14:paraId="6B337A74" w14:textId="77777777" w:rsidR="002243FC" w:rsidRPr="00B27F7B" w:rsidRDefault="002243FC" w:rsidP="00BA5C8E">
      <w:pPr>
        <w:spacing w:line="240" w:lineRule="atLeast"/>
        <w:ind w:leftChars="100" w:left="480" w:hangingChars="100" w:hanging="240"/>
        <w:jc w:val="both"/>
        <w:rPr>
          <w:rFonts w:hAnsi="標楷體"/>
          <w:szCs w:val="24"/>
        </w:rPr>
      </w:pPr>
      <w:proofErr w:type="gramStart"/>
      <w:r w:rsidRPr="00B27F7B">
        <w:rPr>
          <w:rFonts w:hAnsi="標楷體" w:hint="eastAsia"/>
          <w:szCs w:val="24"/>
        </w:rPr>
        <w:t>＊</w:t>
      </w:r>
      <w:proofErr w:type="gramEnd"/>
      <w:r w:rsidRPr="00B27F7B">
        <w:rPr>
          <w:rFonts w:hAnsi="標楷體" w:hint="eastAsia"/>
          <w:szCs w:val="24"/>
        </w:rPr>
        <w:t>電子信箱：</w:t>
      </w:r>
    </w:p>
    <w:p w14:paraId="30ED9E17" w14:textId="77777777" w:rsidR="002243FC" w:rsidRPr="00B27F7B" w:rsidRDefault="002243FC" w:rsidP="00827E1A">
      <w:pPr>
        <w:spacing w:before="240" w:line="240" w:lineRule="atLeast"/>
        <w:ind w:left="480" w:hangingChars="200" w:hanging="480"/>
        <w:jc w:val="both"/>
        <w:rPr>
          <w:rFonts w:hAnsi="標楷體"/>
          <w:szCs w:val="24"/>
        </w:rPr>
      </w:pPr>
      <w:r w:rsidRPr="00B27F7B">
        <w:rPr>
          <w:rFonts w:hAnsi="標楷體" w:hint="eastAsia"/>
          <w:szCs w:val="24"/>
        </w:rPr>
        <w:t>二、發布形式</w:t>
      </w:r>
    </w:p>
    <w:p w14:paraId="1499042F" w14:textId="0DA24222" w:rsidR="002243FC" w:rsidRPr="002243FC" w:rsidRDefault="002243FC" w:rsidP="00D03331">
      <w:pPr>
        <w:spacing w:line="240" w:lineRule="atLeast"/>
        <w:ind w:leftChars="100" w:left="480" w:hangingChars="100" w:hanging="240"/>
        <w:jc w:val="both"/>
        <w:rPr>
          <w:rFonts w:hAnsi="標楷體"/>
          <w:szCs w:val="24"/>
        </w:rPr>
      </w:pPr>
      <w:proofErr w:type="gramStart"/>
      <w:r w:rsidRPr="00B27F7B">
        <w:rPr>
          <w:rFonts w:hAnsi="標楷體" w:hint="eastAsia"/>
          <w:szCs w:val="24"/>
        </w:rPr>
        <w:t>＊</w:t>
      </w:r>
      <w:proofErr w:type="gramEnd"/>
      <w:r w:rsidRPr="00B27F7B">
        <w:rPr>
          <w:rFonts w:hAnsi="標楷體" w:hint="eastAsia"/>
          <w:szCs w:val="24"/>
        </w:rPr>
        <w:t>口頭：</w:t>
      </w:r>
      <w:r w:rsidR="00DC4425" w:rsidRPr="00B27F7B">
        <w:rPr>
          <w:rFonts w:hAnsi="標楷體" w:hint="eastAsia"/>
          <w:szCs w:val="24"/>
        </w:rPr>
        <w:t>（ ）</w:t>
      </w:r>
      <w:r w:rsidRPr="00B27F7B">
        <w:rPr>
          <w:rFonts w:hAnsi="標楷體" w:hint="eastAsia"/>
          <w:szCs w:val="24"/>
        </w:rPr>
        <w:t>記者會或說明會</w:t>
      </w:r>
    </w:p>
    <w:p w14:paraId="4D4248E1" w14:textId="3C2C4F04" w:rsidR="002243FC" w:rsidRPr="00B27F7B" w:rsidRDefault="002243FC" w:rsidP="00827E1A">
      <w:pPr>
        <w:spacing w:line="240" w:lineRule="atLeast"/>
        <w:ind w:leftChars="100" w:left="480" w:hangingChars="100" w:hanging="240"/>
        <w:jc w:val="both"/>
        <w:rPr>
          <w:rFonts w:hAnsi="標楷體"/>
          <w:szCs w:val="24"/>
        </w:rPr>
      </w:pPr>
      <w:proofErr w:type="gramStart"/>
      <w:r w:rsidRPr="00B27F7B">
        <w:rPr>
          <w:rFonts w:hAnsi="標楷體" w:hint="eastAsia"/>
          <w:szCs w:val="24"/>
        </w:rPr>
        <w:t>＊</w:t>
      </w:r>
      <w:proofErr w:type="gramEnd"/>
      <w:r w:rsidRPr="00B27F7B">
        <w:rPr>
          <w:rFonts w:hAnsi="標楷體" w:hint="eastAsia"/>
          <w:szCs w:val="24"/>
        </w:rPr>
        <w:t>書面：</w:t>
      </w:r>
    </w:p>
    <w:p w14:paraId="02F2B65C" w14:textId="7DB6FD77" w:rsidR="002243FC" w:rsidRPr="00B27F7B" w:rsidRDefault="002243FC" w:rsidP="00827E1A">
      <w:pPr>
        <w:spacing w:line="240" w:lineRule="atLeast"/>
        <w:ind w:leftChars="270" w:left="7843" w:hanging="7195"/>
        <w:jc w:val="both"/>
        <w:rPr>
          <w:rFonts w:hAnsi="標楷體"/>
          <w:szCs w:val="24"/>
        </w:rPr>
      </w:pPr>
      <w:r w:rsidRPr="00B27F7B">
        <w:rPr>
          <w:rFonts w:hAnsi="標楷體" w:hint="eastAsia"/>
          <w:szCs w:val="24"/>
        </w:rPr>
        <w:t>（ ）新聞稿</w:t>
      </w:r>
      <w:r w:rsidRPr="00B27F7B">
        <w:rPr>
          <w:rFonts w:hAnsi="標楷體"/>
          <w:szCs w:val="24"/>
        </w:rPr>
        <w:t xml:space="preserve">   </w:t>
      </w:r>
      <w:r w:rsidRPr="00B27F7B">
        <w:rPr>
          <w:rFonts w:hAnsi="標楷體" w:hint="eastAsia"/>
          <w:szCs w:val="24"/>
        </w:rPr>
        <w:t>（</w:t>
      </w:r>
      <w:r w:rsidR="00F6068C" w:rsidRPr="00611B1D">
        <w:rPr>
          <w:color w:val="000000"/>
          <w:szCs w:val="24"/>
        </w:rPr>
        <w:sym w:font="Wingdings 2" w:char="F050"/>
      </w:r>
      <w:r w:rsidRPr="00B27F7B">
        <w:rPr>
          <w:rFonts w:hAnsi="標楷體" w:hint="eastAsia"/>
          <w:szCs w:val="24"/>
        </w:rPr>
        <w:t>）報表  （ ）書刊，刊名：</w:t>
      </w:r>
    </w:p>
    <w:p w14:paraId="344A9A00" w14:textId="0AE02BEA" w:rsidR="002243FC" w:rsidRPr="00B27F7B" w:rsidRDefault="002243FC" w:rsidP="00827E1A">
      <w:pPr>
        <w:spacing w:line="240" w:lineRule="atLeast"/>
        <w:ind w:leftChars="100" w:left="480" w:hangingChars="100" w:hanging="240"/>
        <w:jc w:val="both"/>
        <w:rPr>
          <w:rFonts w:hAnsi="標楷體"/>
          <w:szCs w:val="24"/>
        </w:rPr>
      </w:pPr>
      <w:proofErr w:type="gramStart"/>
      <w:r w:rsidRPr="00B27F7B">
        <w:rPr>
          <w:rFonts w:hAnsi="標楷體" w:hint="eastAsia"/>
          <w:szCs w:val="24"/>
        </w:rPr>
        <w:t>＊</w:t>
      </w:r>
      <w:proofErr w:type="gramEnd"/>
      <w:r w:rsidRPr="00B27F7B">
        <w:rPr>
          <w:rFonts w:hAnsi="標楷體" w:hint="eastAsia"/>
          <w:szCs w:val="24"/>
        </w:rPr>
        <w:t>電子媒體：</w:t>
      </w:r>
    </w:p>
    <w:p w14:paraId="2D02BCC8" w14:textId="2185B17A" w:rsidR="002243FC" w:rsidRDefault="002243FC" w:rsidP="00827E1A">
      <w:pPr>
        <w:spacing w:line="240" w:lineRule="atLeast"/>
        <w:ind w:left="645"/>
        <w:jc w:val="both"/>
        <w:rPr>
          <w:rFonts w:hAnsi="標楷體"/>
          <w:szCs w:val="24"/>
        </w:rPr>
      </w:pPr>
      <w:r w:rsidRPr="00B27F7B">
        <w:rPr>
          <w:rFonts w:hAnsi="標楷體" w:hint="eastAsia"/>
          <w:szCs w:val="24"/>
        </w:rPr>
        <w:t>（</w:t>
      </w:r>
      <w:r w:rsidR="00F6068C" w:rsidRPr="00611B1D">
        <w:rPr>
          <w:color w:val="000000"/>
          <w:szCs w:val="24"/>
        </w:rPr>
        <w:sym w:font="Wingdings 2" w:char="F050"/>
      </w:r>
      <w:r w:rsidRPr="00B27F7B">
        <w:rPr>
          <w:rFonts w:hAnsi="標楷體" w:hint="eastAsia"/>
          <w:szCs w:val="24"/>
        </w:rPr>
        <w:t>）</w:t>
      </w:r>
      <w:proofErr w:type="gramStart"/>
      <w:r w:rsidRPr="00B27F7B">
        <w:rPr>
          <w:rFonts w:hAnsi="標楷體" w:hint="eastAsia"/>
          <w:szCs w:val="24"/>
        </w:rPr>
        <w:t>線上書刊</w:t>
      </w:r>
      <w:proofErr w:type="gramEnd"/>
      <w:r w:rsidRPr="00B27F7B">
        <w:rPr>
          <w:rFonts w:hAnsi="標楷體" w:hint="eastAsia"/>
          <w:szCs w:val="24"/>
        </w:rPr>
        <w:t>及資料庫，網址：</w:t>
      </w:r>
    </w:p>
    <w:p w14:paraId="5B8CA175" w14:textId="77777777" w:rsidR="000702B2" w:rsidRDefault="000702B2" w:rsidP="00827E1A">
      <w:pPr>
        <w:spacing w:line="240" w:lineRule="atLeast"/>
        <w:ind w:left="645"/>
        <w:jc w:val="both"/>
        <w:rPr>
          <w:rFonts w:hAnsi="標楷體"/>
          <w:szCs w:val="24"/>
        </w:rPr>
      </w:pPr>
      <w:r w:rsidRPr="000702B2">
        <w:rPr>
          <w:rFonts w:hAnsi="標楷體"/>
          <w:szCs w:val="24"/>
        </w:rPr>
        <w:t>https://hl.dgbas.gov.tw/STATWeb/Page/stat01_1.aspx?Mid=15007</w:t>
      </w:r>
    </w:p>
    <w:p w14:paraId="7416A7F4" w14:textId="4BA03135" w:rsidR="002243FC" w:rsidRPr="00B27F7B" w:rsidRDefault="002243FC" w:rsidP="00827E1A">
      <w:pPr>
        <w:spacing w:line="240" w:lineRule="atLeast"/>
        <w:ind w:left="645"/>
        <w:jc w:val="both"/>
        <w:rPr>
          <w:rFonts w:hAnsi="標楷體"/>
          <w:szCs w:val="24"/>
        </w:rPr>
      </w:pPr>
      <w:r w:rsidRPr="00B27F7B">
        <w:rPr>
          <w:rFonts w:hAnsi="標楷體" w:hint="eastAsia"/>
          <w:szCs w:val="24"/>
        </w:rPr>
        <w:t>（</w:t>
      </w:r>
      <w:r w:rsidRPr="00B27F7B">
        <w:rPr>
          <w:rFonts w:hAnsi="標楷體"/>
          <w:szCs w:val="24"/>
        </w:rPr>
        <w:t xml:space="preserve"> </w:t>
      </w:r>
      <w:r w:rsidRPr="00B27F7B">
        <w:rPr>
          <w:rFonts w:hAnsi="標楷體" w:hint="eastAsia"/>
          <w:szCs w:val="24"/>
        </w:rPr>
        <w:t>）磁片</w:t>
      </w:r>
      <w:r w:rsidRPr="00B27F7B">
        <w:rPr>
          <w:rFonts w:hAnsi="標楷體"/>
          <w:szCs w:val="24"/>
        </w:rPr>
        <w:t xml:space="preserve">  </w:t>
      </w:r>
      <w:r>
        <w:rPr>
          <w:rFonts w:hAnsi="標楷體" w:hint="eastAsia"/>
          <w:szCs w:val="24"/>
        </w:rPr>
        <w:t xml:space="preserve"> </w:t>
      </w:r>
      <w:r w:rsidRPr="00B27F7B">
        <w:rPr>
          <w:rFonts w:hAnsi="標楷體"/>
          <w:szCs w:val="24"/>
        </w:rPr>
        <w:t xml:space="preserve"> </w:t>
      </w:r>
      <w:r w:rsidRPr="00B27F7B">
        <w:rPr>
          <w:rFonts w:hAnsi="標楷體" w:hint="eastAsia"/>
          <w:szCs w:val="24"/>
        </w:rPr>
        <w:t>（</w:t>
      </w:r>
      <w:r w:rsidRPr="00B27F7B">
        <w:rPr>
          <w:rFonts w:hAnsi="標楷體"/>
          <w:szCs w:val="24"/>
        </w:rPr>
        <w:t xml:space="preserve"> </w:t>
      </w:r>
      <w:r w:rsidRPr="00B27F7B">
        <w:rPr>
          <w:rFonts w:hAnsi="標楷體" w:hint="eastAsia"/>
          <w:szCs w:val="24"/>
        </w:rPr>
        <w:t>）光碟片</w:t>
      </w:r>
      <w:r w:rsidR="00A508DC" w:rsidRPr="00B27F7B">
        <w:rPr>
          <w:rFonts w:hAnsi="標楷體"/>
          <w:szCs w:val="24"/>
        </w:rPr>
        <w:t xml:space="preserve">  </w:t>
      </w:r>
      <w:r w:rsidR="00A508DC">
        <w:rPr>
          <w:rFonts w:hAnsi="標楷體" w:hint="eastAsia"/>
          <w:szCs w:val="24"/>
        </w:rPr>
        <w:t xml:space="preserve"> </w:t>
      </w:r>
      <w:r w:rsidRPr="00B27F7B">
        <w:rPr>
          <w:rFonts w:hAnsi="標楷體" w:hint="eastAsia"/>
          <w:szCs w:val="24"/>
        </w:rPr>
        <w:t>（</w:t>
      </w:r>
      <w:r>
        <w:rPr>
          <w:rFonts w:hAnsi="標楷體" w:hint="eastAsia"/>
          <w:szCs w:val="24"/>
        </w:rPr>
        <w:t xml:space="preserve"> </w:t>
      </w:r>
      <w:r w:rsidRPr="00B27F7B">
        <w:rPr>
          <w:rFonts w:hAnsi="標楷體" w:hint="eastAsia"/>
          <w:szCs w:val="24"/>
        </w:rPr>
        <w:t>）其他</w:t>
      </w:r>
    </w:p>
    <w:p w14:paraId="2436327B" w14:textId="77777777" w:rsidR="002243FC" w:rsidRPr="00B27F7B" w:rsidRDefault="002243FC" w:rsidP="00827E1A">
      <w:pPr>
        <w:spacing w:before="240" w:line="240" w:lineRule="atLeast"/>
        <w:ind w:left="480" w:hangingChars="200" w:hanging="480"/>
        <w:jc w:val="both"/>
        <w:rPr>
          <w:rFonts w:hAnsi="標楷體"/>
          <w:szCs w:val="24"/>
        </w:rPr>
      </w:pPr>
      <w:r w:rsidRPr="00B27F7B">
        <w:rPr>
          <w:rFonts w:hAnsi="標楷體" w:hint="eastAsia"/>
          <w:szCs w:val="24"/>
        </w:rPr>
        <w:t>三、資料範圍、週期及時效：</w:t>
      </w:r>
    </w:p>
    <w:p w14:paraId="66A7AAA7" w14:textId="77777777" w:rsidR="000C454A" w:rsidRDefault="002243FC" w:rsidP="00C54C76">
      <w:pPr>
        <w:spacing w:line="240" w:lineRule="atLeast"/>
        <w:ind w:leftChars="100" w:left="480" w:hangingChars="100" w:hanging="240"/>
        <w:rPr>
          <w:rFonts w:hAnsi="標楷體"/>
          <w:szCs w:val="24"/>
        </w:rPr>
      </w:pPr>
      <w:proofErr w:type="gramStart"/>
      <w:r w:rsidRPr="00B27F7B">
        <w:rPr>
          <w:rFonts w:hAnsi="標楷體" w:hint="eastAsia"/>
          <w:szCs w:val="24"/>
        </w:rPr>
        <w:t>＊</w:t>
      </w:r>
      <w:proofErr w:type="gramEnd"/>
      <w:r w:rsidRPr="00B27F7B">
        <w:rPr>
          <w:rFonts w:hAnsi="標楷體" w:hint="eastAsia"/>
          <w:szCs w:val="24"/>
        </w:rPr>
        <w:t>統計地區範圍及對象：</w:t>
      </w:r>
    </w:p>
    <w:p w14:paraId="4E3B4F75" w14:textId="3585BCC5" w:rsidR="002243FC" w:rsidRDefault="00D33CAB" w:rsidP="000C454A">
      <w:pPr>
        <w:spacing w:line="240" w:lineRule="atLeast"/>
        <w:ind w:leftChars="200" w:left="480"/>
        <w:rPr>
          <w:rFonts w:hAnsi="標楷體"/>
          <w:szCs w:val="24"/>
        </w:rPr>
      </w:pPr>
      <w:r w:rsidRPr="00D33CAB">
        <w:rPr>
          <w:rFonts w:hAnsi="標楷體" w:hint="eastAsia"/>
          <w:szCs w:val="24"/>
        </w:rPr>
        <w:t>凡</w:t>
      </w:r>
      <w:r>
        <w:rPr>
          <w:rFonts w:hAnsi="標楷體" w:hint="eastAsia"/>
          <w:szCs w:val="24"/>
        </w:rPr>
        <w:t>花蓮縣</w:t>
      </w:r>
      <w:r w:rsidRPr="00D33CAB">
        <w:rPr>
          <w:rFonts w:hAnsi="標楷體" w:hint="eastAsia"/>
          <w:szCs w:val="24"/>
        </w:rPr>
        <w:t>依「身心障礙者權益保障法」第5條及「身心障礙者保護法」第3條規定領有身心障礙證明(手冊)，且符合「身心障礙者生活補助費發給辦法」第3條之規定申領生活補助者，</w:t>
      </w:r>
      <w:proofErr w:type="gramStart"/>
      <w:r w:rsidRPr="00D33CAB">
        <w:rPr>
          <w:rFonts w:hAnsi="標楷體" w:hint="eastAsia"/>
          <w:szCs w:val="24"/>
        </w:rPr>
        <w:t>均為統計</w:t>
      </w:r>
      <w:proofErr w:type="gramEnd"/>
      <w:r w:rsidRPr="00D33CAB">
        <w:rPr>
          <w:rFonts w:hAnsi="標楷體" w:hint="eastAsia"/>
          <w:szCs w:val="24"/>
        </w:rPr>
        <w:t>對象</w:t>
      </w:r>
      <w:r w:rsidR="009E017B">
        <w:rPr>
          <w:rFonts w:hAnsi="標楷體" w:hint="eastAsia"/>
          <w:szCs w:val="24"/>
        </w:rPr>
        <w:t>。</w:t>
      </w:r>
    </w:p>
    <w:p w14:paraId="6E7E3AFB" w14:textId="77777777" w:rsidR="000C454A" w:rsidRDefault="002243FC" w:rsidP="00CE7803">
      <w:pPr>
        <w:spacing w:line="240" w:lineRule="atLeast"/>
        <w:ind w:leftChars="100" w:left="480" w:hangingChars="100" w:hanging="240"/>
        <w:jc w:val="both"/>
        <w:rPr>
          <w:rFonts w:hAnsi="標楷體"/>
          <w:szCs w:val="24"/>
        </w:rPr>
      </w:pPr>
      <w:proofErr w:type="gramStart"/>
      <w:r w:rsidRPr="00B27F7B">
        <w:rPr>
          <w:rFonts w:hAnsi="標楷體" w:hint="eastAsia"/>
          <w:szCs w:val="24"/>
        </w:rPr>
        <w:t>＊</w:t>
      </w:r>
      <w:proofErr w:type="gramEnd"/>
      <w:r w:rsidRPr="00B27F7B">
        <w:rPr>
          <w:rFonts w:hAnsi="標楷體" w:hint="eastAsia"/>
          <w:szCs w:val="24"/>
        </w:rPr>
        <w:t>統計標準時間：</w:t>
      </w:r>
    </w:p>
    <w:p w14:paraId="54640CE0" w14:textId="7E110874" w:rsidR="002243FC" w:rsidRDefault="00D33CAB" w:rsidP="000C454A">
      <w:pPr>
        <w:spacing w:line="240" w:lineRule="atLeast"/>
        <w:ind w:leftChars="200" w:left="480"/>
        <w:jc w:val="both"/>
        <w:rPr>
          <w:rFonts w:hAnsi="標楷體"/>
          <w:szCs w:val="24"/>
        </w:rPr>
      </w:pPr>
      <w:r w:rsidRPr="00D33CAB">
        <w:rPr>
          <w:rFonts w:hAnsi="標楷體" w:hint="eastAsia"/>
          <w:szCs w:val="24"/>
        </w:rPr>
        <w:t>動態資料以當月之事實為</w:t>
      </w:r>
      <w:proofErr w:type="gramStart"/>
      <w:r w:rsidRPr="00D33CAB">
        <w:rPr>
          <w:rFonts w:hAnsi="標楷體" w:hint="eastAsia"/>
          <w:szCs w:val="24"/>
        </w:rPr>
        <w:t>準</w:t>
      </w:r>
      <w:proofErr w:type="gramEnd"/>
      <w:r w:rsidRPr="00D33CAB">
        <w:rPr>
          <w:rFonts w:hAnsi="標楷體" w:hint="eastAsia"/>
          <w:szCs w:val="24"/>
        </w:rPr>
        <w:t>；靜態資料以當月底之事實為</w:t>
      </w:r>
      <w:proofErr w:type="gramStart"/>
      <w:r w:rsidRPr="00D33CAB">
        <w:rPr>
          <w:rFonts w:hAnsi="標楷體" w:hint="eastAsia"/>
          <w:szCs w:val="24"/>
        </w:rPr>
        <w:t>準</w:t>
      </w:r>
      <w:proofErr w:type="gramEnd"/>
      <w:r w:rsidR="00060616">
        <w:rPr>
          <w:rFonts w:hAnsi="標楷體" w:hint="eastAsia"/>
          <w:szCs w:val="24"/>
        </w:rPr>
        <w:t>。</w:t>
      </w:r>
    </w:p>
    <w:p w14:paraId="048BAB84" w14:textId="5499E3AB" w:rsidR="00B70AC7" w:rsidRDefault="002243FC" w:rsidP="00827E1A">
      <w:pPr>
        <w:spacing w:line="240" w:lineRule="atLeast"/>
        <w:ind w:leftChars="100" w:left="480" w:hangingChars="100" w:hanging="240"/>
        <w:jc w:val="both"/>
        <w:rPr>
          <w:rFonts w:hAnsi="標楷體"/>
          <w:szCs w:val="24"/>
        </w:rPr>
      </w:pPr>
      <w:proofErr w:type="gramStart"/>
      <w:r w:rsidRPr="00B27F7B">
        <w:rPr>
          <w:rFonts w:hAnsi="標楷體" w:hint="eastAsia"/>
          <w:szCs w:val="24"/>
        </w:rPr>
        <w:t>＊</w:t>
      </w:r>
      <w:proofErr w:type="gramEnd"/>
      <w:r w:rsidRPr="00B27F7B">
        <w:rPr>
          <w:rFonts w:hAnsi="標楷體" w:hint="eastAsia"/>
          <w:szCs w:val="24"/>
        </w:rPr>
        <w:t>統計項目定義：</w:t>
      </w:r>
    </w:p>
    <w:p w14:paraId="2EBFF083" w14:textId="0390476E" w:rsidR="00EB71E0" w:rsidRDefault="00D33CAB" w:rsidP="00EB71E0">
      <w:pPr>
        <w:pStyle w:val="a5"/>
        <w:numPr>
          <w:ilvl w:val="0"/>
          <w:numId w:val="37"/>
        </w:numPr>
        <w:spacing w:line="240" w:lineRule="atLeast"/>
        <w:ind w:leftChars="100" w:hangingChars="200"/>
        <w:jc w:val="both"/>
        <w:rPr>
          <w:rFonts w:hAnsi="標楷體"/>
          <w:szCs w:val="24"/>
        </w:rPr>
      </w:pPr>
      <w:r w:rsidRPr="00D33CAB">
        <w:rPr>
          <w:rFonts w:hAnsi="標楷體" w:hint="eastAsia"/>
          <w:szCs w:val="24"/>
        </w:rPr>
        <w:t>生活補助：指符合「身心障礙者生活補助費發給辦法」第3條規定核發之生活補助費</w:t>
      </w:r>
      <w:r w:rsidR="005F23D5">
        <w:rPr>
          <w:rFonts w:hAnsi="標楷體" w:hint="eastAsia"/>
          <w:szCs w:val="24"/>
        </w:rPr>
        <w:t>。</w:t>
      </w:r>
    </w:p>
    <w:p w14:paraId="4085BAB6" w14:textId="7715F726" w:rsidR="00235343" w:rsidRPr="00235343" w:rsidRDefault="00D33CAB" w:rsidP="00235343">
      <w:pPr>
        <w:pStyle w:val="a5"/>
        <w:numPr>
          <w:ilvl w:val="0"/>
          <w:numId w:val="37"/>
        </w:numPr>
        <w:spacing w:line="240" w:lineRule="atLeast"/>
        <w:ind w:leftChars="100" w:hangingChars="200"/>
        <w:jc w:val="both"/>
        <w:rPr>
          <w:rFonts w:hAnsi="標楷體"/>
          <w:szCs w:val="24"/>
        </w:rPr>
      </w:pPr>
      <w:r w:rsidRPr="00D33CAB">
        <w:rPr>
          <w:rFonts w:hAnsi="標楷體" w:hint="eastAsia"/>
          <w:szCs w:val="24"/>
        </w:rPr>
        <w:t>低收入戶：</w:t>
      </w:r>
      <w:proofErr w:type="gramStart"/>
      <w:r w:rsidRPr="00D33CAB">
        <w:rPr>
          <w:rFonts w:hAnsi="標楷體" w:hint="eastAsia"/>
          <w:szCs w:val="24"/>
        </w:rPr>
        <w:t>指列冊低</w:t>
      </w:r>
      <w:proofErr w:type="gramEnd"/>
      <w:r w:rsidRPr="00D33CAB">
        <w:rPr>
          <w:rFonts w:hAnsi="標楷體" w:hint="eastAsia"/>
          <w:szCs w:val="24"/>
        </w:rPr>
        <w:t>收入戶</w:t>
      </w:r>
      <w:r w:rsidR="00235343" w:rsidRPr="00235343">
        <w:rPr>
          <w:rFonts w:hAnsi="標楷體" w:hint="eastAsia"/>
          <w:szCs w:val="24"/>
        </w:rPr>
        <w:t>。</w:t>
      </w:r>
    </w:p>
    <w:p w14:paraId="7BD2496C" w14:textId="7AD45C71" w:rsidR="00EB71E0" w:rsidRDefault="00D33CAB" w:rsidP="00EB71E0">
      <w:pPr>
        <w:pStyle w:val="a5"/>
        <w:numPr>
          <w:ilvl w:val="0"/>
          <w:numId w:val="37"/>
        </w:numPr>
        <w:spacing w:line="240" w:lineRule="atLeast"/>
        <w:ind w:leftChars="100" w:hangingChars="200"/>
        <w:jc w:val="both"/>
        <w:rPr>
          <w:rFonts w:hAnsi="標楷體"/>
          <w:szCs w:val="24"/>
        </w:rPr>
      </w:pPr>
      <w:r w:rsidRPr="00D33CAB">
        <w:rPr>
          <w:rFonts w:hAnsi="標楷體" w:hint="eastAsia"/>
          <w:szCs w:val="24"/>
        </w:rPr>
        <w:t>中低收入戶：</w:t>
      </w:r>
      <w:proofErr w:type="gramStart"/>
      <w:r w:rsidRPr="00D33CAB">
        <w:rPr>
          <w:rFonts w:hAnsi="標楷體" w:hint="eastAsia"/>
          <w:szCs w:val="24"/>
        </w:rPr>
        <w:t>指列冊</w:t>
      </w:r>
      <w:proofErr w:type="gramEnd"/>
      <w:r w:rsidRPr="00D33CAB">
        <w:rPr>
          <w:rFonts w:hAnsi="標楷體" w:hint="eastAsia"/>
          <w:szCs w:val="24"/>
        </w:rPr>
        <w:t>中低收入戶</w:t>
      </w:r>
      <w:r w:rsidR="00EB71E0" w:rsidRPr="00EB71E0">
        <w:rPr>
          <w:rFonts w:hAnsi="標楷體" w:hint="eastAsia"/>
          <w:szCs w:val="24"/>
        </w:rPr>
        <w:t>。</w:t>
      </w:r>
    </w:p>
    <w:p w14:paraId="5151A4D0" w14:textId="41DCF155" w:rsidR="00EB71E0" w:rsidRDefault="00D33CAB" w:rsidP="00EB71E0">
      <w:pPr>
        <w:pStyle w:val="a5"/>
        <w:numPr>
          <w:ilvl w:val="0"/>
          <w:numId w:val="37"/>
        </w:numPr>
        <w:spacing w:line="240" w:lineRule="atLeast"/>
        <w:ind w:leftChars="100" w:hangingChars="200"/>
        <w:jc w:val="both"/>
        <w:rPr>
          <w:rFonts w:hAnsi="標楷體"/>
          <w:szCs w:val="24"/>
        </w:rPr>
      </w:pPr>
      <w:r w:rsidRPr="00D33CAB">
        <w:rPr>
          <w:rFonts w:hAnsi="標楷體" w:hint="eastAsia"/>
          <w:szCs w:val="24"/>
        </w:rPr>
        <w:t>中度以上：指障礙級別登記為中度、重度、極重度之身心障礙者</w:t>
      </w:r>
      <w:r w:rsidR="00EB71E0" w:rsidRPr="00EB71E0">
        <w:rPr>
          <w:rFonts w:hAnsi="標楷體" w:hint="eastAsia"/>
          <w:szCs w:val="24"/>
        </w:rPr>
        <w:t>。</w:t>
      </w:r>
    </w:p>
    <w:p w14:paraId="7BFB92C0" w14:textId="03AC5EF8" w:rsidR="00EB71E0" w:rsidRDefault="00D33CAB" w:rsidP="00EB71E0">
      <w:pPr>
        <w:pStyle w:val="a5"/>
        <w:numPr>
          <w:ilvl w:val="0"/>
          <w:numId w:val="37"/>
        </w:numPr>
        <w:spacing w:line="240" w:lineRule="atLeast"/>
        <w:ind w:leftChars="100" w:hangingChars="200"/>
        <w:jc w:val="both"/>
        <w:rPr>
          <w:rFonts w:hAnsi="標楷體"/>
          <w:szCs w:val="24"/>
        </w:rPr>
      </w:pPr>
      <w:r w:rsidRPr="00D33CAB">
        <w:rPr>
          <w:rFonts w:hAnsi="標楷體" w:hint="eastAsia"/>
          <w:szCs w:val="24"/>
        </w:rPr>
        <w:t>輕度：指障礙級別登記為輕度之身心障礙者</w:t>
      </w:r>
      <w:r w:rsidR="00EB71E0" w:rsidRPr="00EB71E0">
        <w:rPr>
          <w:rFonts w:hAnsi="標楷體" w:hint="eastAsia"/>
          <w:szCs w:val="24"/>
        </w:rPr>
        <w:t>。</w:t>
      </w:r>
    </w:p>
    <w:p w14:paraId="1F26412A" w14:textId="508AE67A" w:rsidR="005F23D5" w:rsidRDefault="00D33CAB" w:rsidP="00EB71E0">
      <w:pPr>
        <w:pStyle w:val="a5"/>
        <w:numPr>
          <w:ilvl w:val="0"/>
          <w:numId w:val="37"/>
        </w:numPr>
        <w:spacing w:line="240" w:lineRule="atLeast"/>
        <w:ind w:leftChars="100" w:hangingChars="200"/>
        <w:jc w:val="both"/>
        <w:rPr>
          <w:rFonts w:hAnsi="標楷體"/>
          <w:szCs w:val="24"/>
        </w:rPr>
      </w:pPr>
      <w:r w:rsidRPr="00D33CAB">
        <w:rPr>
          <w:rFonts w:hAnsi="標楷體" w:hint="eastAsia"/>
          <w:szCs w:val="24"/>
        </w:rPr>
        <w:t>人數：指當月底經核定已給予補助之人數</w:t>
      </w:r>
      <w:r w:rsidR="005F23D5" w:rsidRPr="005F23D5">
        <w:rPr>
          <w:rFonts w:hAnsi="標楷體" w:hint="eastAsia"/>
          <w:szCs w:val="24"/>
        </w:rPr>
        <w:t>。</w:t>
      </w:r>
    </w:p>
    <w:p w14:paraId="1C4C4AF7" w14:textId="4B43189C" w:rsidR="005F23D5" w:rsidRDefault="00D33CAB" w:rsidP="00EB71E0">
      <w:pPr>
        <w:pStyle w:val="a5"/>
        <w:numPr>
          <w:ilvl w:val="0"/>
          <w:numId w:val="37"/>
        </w:numPr>
        <w:spacing w:line="240" w:lineRule="atLeast"/>
        <w:ind w:leftChars="100" w:hangingChars="200"/>
        <w:jc w:val="both"/>
        <w:rPr>
          <w:rFonts w:hAnsi="標楷體"/>
          <w:szCs w:val="24"/>
        </w:rPr>
      </w:pPr>
      <w:r w:rsidRPr="00D33CAB">
        <w:rPr>
          <w:rFonts w:hAnsi="標楷體" w:hint="eastAsia"/>
          <w:szCs w:val="24"/>
        </w:rPr>
        <w:t>金額：指當月累計人數已發放總金額</w:t>
      </w:r>
      <w:r w:rsidR="005F23D5" w:rsidRPr="005F23D5">
        <w:rPr>
          <w:rFonts w:hAnsi="標楷體" w:hint="eastAsia"/>
          <w:szCs w:val="24"/>
        </w:rPr>
        <w:t>。</w:t>
      </w:r>
    </w:p>
    <w:p w14:paraId="0BC9163A" w14:textId="3C39F62B" w:rsidR="002243FC" w:rsidRPr="00B27F7B" w:rsidRDefault="002243FC" w:rsidP="00841558">
      <w:pPr>
        <w:spacing w:line="240" w:lineRule="atLeast"/>
        <w:ind w:leftChars="100" w:left="480" w:hangingChars="100" w:hanging="240"/>
        <w:jc w:val="both"/>
        <w:rPr>
          <w:rFonts w:hAnsi="標楷體"/>
          <w:szCs w:val="24"/>
        </w:rPr>
      </w:pPr>
      <w:proofErr w:type="gramStart"/>
      <w:r w:rsidRPr="00B27F7B">
        <w:rPr>
          <w:rFonts w:hAnsi="標楷體" w:hint="eastAsia"/>
          <w:szCs w:val="24"/>
        </w:rPr>
        <w:t>＊</w:t>
      </w:r>
      <w:proofErr w:type="gramEnd"/>
      <w:r w:rsidRPr="00B27F7B">
        <w:rPr>
          <w:rFonts w:hAnsi="標楷體" w:hint="eastAsia"/>
          <w:szCs w:val="24"/>
        </w:rPr>
        <w:t>統計單位：</w:t>
      </w:r>
      <w:r w:rsidR="00D33CAB" w:rsidRPr="00D33CAB">
        <w:rPr>
          <w:rFonts w:hAnsi="標楷體" w:hint="eastAsia"/>
          <w:szCs w:val="24"/>
        </w:rPr>
        <w:t>人、元</w:t>
      </w:r>
      <w:r w:rsidR="007B38B8" w:rsidRPr="007B38B8">
        <w:rPr>
          <w:rFonts w:hAnsi="標楷體" w:hint="eastAsia"/>
          <w:szCs w:val="24"/>
        </w:rPr>
        <w:t>。</w:t>
      </w:r>
    </w:p>
    <w:p w14:paraId="5D639890" w14:textId="77777777" w:rsidR="000C454A" w:rsidRDefault="002243FC" w:rsidP="007B113F">
      <w:pPr>
        <w:spacing w:line="240" w:lineRule="atLeast"/>
        <w:ind w:leftChars="100" w:left="480" w:hangingChars="100" w:hanging="240"/>
        <w:jc w:val="both"/>
        <w:rPr>
          <w:rFonts w:hAnsi="標楷體"/>
          <w:szCs w:val="24"/>
        </w:rPr>
      </w:pPr>
      <w:proofErr w:type="gramStart"/>
      <w:r w:rsidRPr="00B27F7B">
        <w:rPr>
          <w:rFonts w:hAnsi="標楷體" w:hint="eastAsia"/>
          <w:szCs w:val="24"/>
        </w:rPr>
        <w:t>＊</w:t>
      </w:r>
      <w:proofErr w:type="gramEnd"/>
      <w:r w:rsidRPr="00B27F7B">
        <w:rPr>
          <w:rFonts w:hAnsi="標楷體" w:hint="eastAsia"/>
          <w:szCs w:val="24"/>
        </w:rPr>
        <w:t>統計分類：</w:t>
      </w:r>
    </w:p>
    <w:p w14:paraId="6D4D9BB4" w14:textId="4BA03D7C" w:rsidR="007B00BF" w:rsidRDefault="00D33CAB" w:rsidP="000C454A">
      <w:pPr>
        <w:spacing w:line="240" w:lineRule="atLeast"/>
        <w:ind w:leftChars="200" w:left="480"/>
        <w:jc w:val="both"/>
        <w:rPr>
          <w:rFonts w:hAnsi="標楷體"/>
          <w:szCs w:val="24"/>
        </w:rPr>
      </w:pPr>
      <w:proofErr w:type="gramStart"/>
      <w:r w:rsidRPr="00D33CAB">
        <w:rPr>
          <w:rFonts w:hAnsi="標楷體" w:hint="eastAsia"/>
          <w:szCs w:val="24"/>
        </w:rPr>
        <w:t>橫項依</w:t>
      </w:r>
      <w:proofErr w:type="gramEnd"/>
      <w:r w:rsidRPr="00D33CAB">
        <w:rPr>
          <w:rFonts w:hAnsi="標楷體" w:hint="eastAsia"/>
          <w:szCs w:val="24"/>
        </w:rPr>
        <w:t>「障礙等級別」分；</w:t>
      </w:r>
      <w:proofErr w:type="gramStart"/>
      <w:r w:rsidRPr="00D33CAB">
        <w:rPr>
          <w:rFonts w:hAnsi="標楷體" w:hint="eastAsia"/>
          <w:szCs w:val="24"/>
        </w:rPr>
        <w:t>縱項依</w:t>
      </w:r>
      <w:proofErr w:type="gramEnd"/>
      <w:r w:rsidRPr="00D33CAB">
        <w:rPr>
          <w:rFonts w:hAnsi="標楷體" w:hint="eastAsia"/>
          <w:szCs w:val="24"/>
        </w:rPr>
        <w:t>「低收入戶」、「中低收入戶」、「最低生活費1.5倍以上未達2.5倍者」、「榮民」及「原住民」分</w:t>
      </w:r>
      <w:r w:rsidR="00586444">
        <w:rPr>
          <w:rFonts w:hAnsi="標楷體" w:hint="eastAsia"/>
          <w:szCs w:val="24"/>
        </w:rPr>
        <w:t>。</w:t>
      </w:r>
    </w:p>
    <w:p w14:paraId="61C398EF" w14:textId="6C1D2508" w:rsidR="002243FC" w:rsidRPr="00B27F7B" w:rsidRDefault="002243FC" w:rsidP="00827E1A">
      <w:pPr>
        <w:spacing w:line="240" w:lineRule="atLeast"/>
        <w:ind w:leftChars="100" w:left="480" w:hangingChars="100" w:hanging="240"/>
        <w:rPr>
          <w:rFonts w:hAnsi="標楷體"/>
          <w:szCs w:val="24"/>
        </w:rPr>
      </w:pPr>
      <w:proofErr w:type="gramStart"/>
      <w:r w:rsidRPr="00B27F7B">
        <w:rPr>
          <w:rFonts w:hAnsi="標楷體" w:hint="eastAsia"/>
          <w:szCs w:val="24"/>
        </w:rPr>
        <w:lastRenderedPageBreak/>
        <w:t>＊</w:t>
      </w:r>
      <w:proofErr w:type="gramEnd"/>
      <w:r w:rsidRPr="00B27F7B">
        <w:rPr>
          <w:rFonts w:hAnsi="標楷體" w:hint="eastAsia"/>
          <w:szCs w:val="24"/>
        </w:rPr>
        <w:t>發布週期（指資料編製或產生之頻率，如月、季、年等）</w:t>
      </w:r>
      <w:r w:rsidR="00B87CC6">
        <w:rPr>
          <w:rFonts w:hAnsi="標楷體" w:hint="eastAsia"/>
          <w:szCs w:val="24"/>
        </w:rPr>
        <w:t>：</w:t>
      </w:r>
      <w:r w:rsidR="00D33CAB">
        <w:rPr>
          <w:rFonts w:hAnsi="標楷體" w:hint="eastAsia"/>
          <w:szCs w:val="24"/>
        </w:rPr>
        <w:t>月</w:t>
      </w:r>
      <w:r w:rsidR="009D6658">
        <w:rPr>
          <w:rFonts w:hAnsi="標楷體" w:hint="eastAsia"/>
          <w:szCs w:val="24"/>
        </w:rPr>
        <w:t>。</w:t>
      </w:r>
    </w:p>
    <w:p w14:paraId="27CEF15A" w14:textId="2AA15EA7" w:rsidR="002243FC" w:rsidRPr="00B27F7B" w:rsidRDefault="002243FC" w:rsidP="001C686E">
      <w:pPr>
        <w:spacing w:line="240" w:lineRule="atLeast"/>
        <w:ind w:leftChars="100" w:left="480" w:hangingChars="100" w:hanging="240"/>
        <w:rPr>
          <w:rFonts w:hAnsi="標楷體"/>
          <w:szCs w:val="24"/>
        </w:rPr>
      </w:pPr>
      <w:proofErr w:type="gramStart"/>
      <w:r w:rsidRPr="00B27F7B">
        <w:rPr>
          <w:rFonts w:hAnsi="標楷體" w:hint="eastAsia"/>
          <w:szCs w:val="24"/>
        </w:rPr>
        <w:t>＊</w:t>
      </w:r>
      <w:proofErr w:type="gramEnd"/>
      <w:r w:rsidRPr="00B27F7B">
        <w:rPr>
          <w:rFonts w:hAnsi="標楷體" w:hint="eastAsia"/>
          <w:szCs w:val="24"/>
        </w:rPr>
        <w:t>時效（指統計標準時間至資料發布時間之間隔時間）</w:t>
      </w:r>
      <w:r w:rsidR="0048195A">
        <w:rPr>
          <w:rFonts w:hAnsi="標楷體" w:hint="eastAsia"/>
          <w:szCs w:val="24"/>
        </w:rPr>
        <w:t>：</w:t>
      </w:r>
      <w:r w:rsidR="005F23D5">
        <w:rPr>
          <w:rFonts w:hAnsi="標楷體" w:hint="eastAsia"/>
          <w:szCs w:val="24"/>
        </w:rPr>
        <w:t>25</w:t>
      </w:r>
      <w:r w:rsidR="00586444">
        <w:rPr>
          <w:rFonts w:hAnsi="標楷體" w:hint="eastAsia"/>
          <w:szCs w:val="24"/>
        </w:rPr>
        <w:t>日</w:t>
      </w:r>
      <w:r w:rsidR="009D6658">
        <w:rPr>
          <w:rFonts w:hAnsi="標楷體" w:hint="eastAsia"/>
          <w:szCs w:val="24"/>
        </w:rPr>
        <w:t>。</w:t>
      </w:r>
    </w:p>
    <w:p w14:paraId="490DCC15" w14:textId="77777777" w:rsidR="002243FC" w:rsidRPr="00B27F7B" w:rsidRDefault="002243FC" w:rsidP="00827E1A">
      <w:pPr>
        <w:spacing w:line="240" w:lineRule="atLeast"/>
        <w:ind w:leftChars="100" w:left="480" w:hangingChars="100" w:hanging="240"/>
        <w:rPr>
          <w:rFonts w:hAnsi="標楷體"/>
          <w:szCs w:val="24"/>
        </w:rPr>
      </w:pPr>
      <w:proofErr w:type="gramStart"/>
      <w:r w:rsidRPr="00B27F7B">
        <w:rPr>
          <w:rFonts w:hAnsi="標楷體" w:hint="eastAsia"/>
          <w:szCs w:val="24"/>
        </w:rPr>
        <w:t>＊</w:t>
      </w:r>
      <w:proofErr w:type="gramEnd"/>
      <w:r w:rsidRPr="00B27F7B">
        <w:rPr>
          <w:rFonts w:hAnsi="標楷體" w:hint="eastAsia"/>
          <w:szCs w:val="24"/>
        </w:rPr>
        <w:t>資料變革：</w:t>
      </w:r>
    </w:p>
    <w:p w14:paraId="315B18EC" w14:textId="778503D5" w:rsidR="002243FC" w:rsidRPr="00B27F7B" w:rsidRDefault="002243FC" w:rsidP="00827E1A">
      <w:pPr>
        <w:spacing w:before="240" w:line="240" w:lineRule="atLeast"/>
        <w:ind w:left="480" w:hangingChars="200" w:hanging="480"/>
        <w:jc w:val="both"/>
        <w:rPr>
          <w:rFonts w:hAnsi="標楷體"/>
          <w:szCs w:val="24"/>
        </w:rPr>
      </w:pPr>
      <w:r w:rsidRPr="00B27F7B">
        <w:rPr>
          <w:rFonts w:hAnsi="標楷體" w:hint="eastAsia"/>
          <w:szCs w:val="24"/>
        </w:rPr>
        <w:t>四、公開資料發布訊息：</w:t>
      </w:r>
    </w:p>
    <w:p w14:paraId="0ED7E0AA" w14:textId="74038278" w:rsidR="002243FC" w:rsidRPr="00B27F7B" w:rsidRDefault="002243FC" w:rsidP="000702B2">
      <w:pPr>
        <w:spacing w:line="240" w:lineRule="atLeast"/>
        <w:ind w:leftChars="100" w:left="480" w:hangingChars="100" w:hanging="240"/>
        <w:jc w:val="both"/>
        <w:rPr>
          <w:rFonts w:hAnsi="標楷體"/>
          <w:szCs w:val="24"/>
        </w:rPr>
      </w:pPr>
      <w:proofErr w:type="gramStart"/>
      <w:r w:rsidRPr="00B27F7B">
        <w:rPr>
          <w:rFonts w:hAnsi="標楷體" w:hint="eastAsia"/>
          <w:szCs w:val="24"/>
        </w:rPr>
        <w:t>＊</w:t>
      </w:r>
      <w:proofErr w:type="gramEnd"/>
      <w:r w:rsidRPr="00B27F7B">
        <w:rPr>
          <w:rFonts w:hAnsi="標楷體" w:hint="eastAsia"/>
          <w:szCs w:val="24"/>
        </w:rPr>
        <w:t>預告發布日期（含預告方式及週期）：</w:t>
      </w:r>
      <w:r w:rsidR="00342B4B">
        <w:rPr>
          <w:rFonts w:hAnsi="標楷體" w:hint="eastAsia"/>
          <w:szCs w:val="24"/>
        </w:rPr>
        <w:t>每</w:t>
      </w:r>
      <w:r w:rsidR="00D33CAB">
        <w:rPr>
          <w:rFonts w:hAnsi="標楷體" w:hint="eastAsia"/>
          <w:szCs w:val="24"/>
        </w:rPr>
        <w:t>月</w:t>
      </w:r>
      <w:r w:rsidR="005F23D5">
        <w:rPr>
          <w:rFonts w:hAnsi="標楷體" w:hint="eastAsia"/>
          <w:szCs w:val="24"/>
        </w:rPr>
        <w:t>終了後</w:t>
      </w:r>
      <w:r w:rsidR="009E017B">
        <w:rPr>
          <w:rFonts w:hAnsi="標楷體" w:hint="eastAsia"/>
          <w:szCs w:val="24"/>
        </w:rPr>
        <w:t>25日</w:t>
      </w:r>
      <w:r w:rsidR="005F23D5">
        <w:rPr>
          <w:rFonts w:hAnsi="標楷體" w:hint="eastAsia"/>
          <w:szCs w:val="24"/>
        </w:rPr>
        <w:t>內</w:t>
      </w:r>
      <w:r w:rsidRPr="00B27F7B">
        <w:rPr>
          <w:rFonts w:hAnsi="標楷體" w:hint="eastAsia"/>
          <w:szCs w:val="24"/>
        </w:rPr>
        <w:t>以公務統計報表發布，</w:t>
      </w:r>
      <w:r w:rsidRPr="00B27F7B">
        <w:rPr>
          <w:rFonts w:hAnsi="標楷體" w:hint="eastAsia"/>
          <w:szCs w:val="24"/>
          <w:lang w:eastAsia="zh-HK"/>
        </w:rPr>
        <w:t>公布日期上載於</w:t>
      </w:r>
      <w:r>
        <w:rPr>
          <w:rFonts w:hAnsi="標楷體" w:hint="eastAsia"/>
          <w:szCs w:val="24"/>
          <w:lang w:eastAsia="zh-HK"/>
        </w:rPr>
        <w:t>花蓮縣</w:t>
      </w:r>
      <w:r w:rsidRPr="00B27F7B">
        <w:rPr>
          <w:rFonts w:hAnsi="標楷體" w:hint="eastAsia"/>
          <w:szCs w:val="24"/>
          <w:lang w:eastAsia="zh-HK"/>
        </w:rPr>
        <w:t>政府統計資訊服務網之</w:t>
      </w:r>
      <w:r w:rsidRPr="00B27F7B">
        <w:rPr>
          <w:rFonts w:hAnsi="標楷體" w:hint="eastAsia"/>
          <w:szCs w:val="24"/>
        </w:rPr>
        <w:t>「</w:t>
      </w:r>
      <w:r w:rsidRPr="00B27F7B">
        <w:rPr>
          <w:rFonts w:hAnsi="標楷體" w:hint="eastAsia"/>
          <w:szCs w:val="24"/>
          <w:lang w:eastAsia="zh-HK"/>
        </w:rPr>
        <w:t>預告統計資料發布時間表」</w:t>
      </w:r>
      <w:r w:rsidRPr="00B27F7B">
        <w:rPr>
          <w:rFonts w:hAnsi="標楷體" w:hint="eastAsia"/>
          <w:szCs w:val="24"/>
        </w:rPr>
        <w:t>。</w:t>
      </w:r>
    </w:p>
    <w:p w14:paraId="0AD2A5D0" w14:textId="0BAD2899" w:rsidR="002243FC" w:rsidRPr="00B27F7B" w:rsidRDefault="002243FC" w:rsidP="00827E1A">
      <w:pPr>
        <w:snapToGrid w:val="0"/>
        <w:spacing w:line="240" w:lineRule="atLeast"/>
        <w:ind w:leftChars="100" w:left="480" w:hangingChars="100" w:hanging="240"/>
        <w:jc w:val="both"/>
        <w:rPr>
          <w:rFonts w:hAnsi="標楷體"/>
          <w:szCs w:val="24"/>
        </w:rPr>
      </w:pPr>
      <w:proofErr w:type="gramStart"/>
      <w:r w:rsidRPr="00B27F7B">
        <w:rPr>
          <w:rFonts w:hAnsi="標楷體" w:hint="eastAsia"/>
          <w:szCs w:val="24"/>
        </w:rPr>
        <w:t>＊</w:t>
      </w:r>
      <w:proofErr w:type="gramEnd"/>
      <w:r w:rsidRPr="00B27F7B">
        <w:rPr>
          <w:rFonts w:hAnsi="標楷體" w:hint="eastAsia"/>
          <w:szCs w:val="24"/>
        </w:rPr>
        <w:t>同步發送單位（說明資料發布時同步發送之單位或可同步查得該資料之網址）：</w:t>
      </w:r>
      <w:r>
        <w:rPr>
          <w:rFonts w:hAnsi="標楷體" w:hint="eastAsia"/>
          <w:szCs w:val="24"/>
        </w:rPr>
        <w:t>花蓮縣</w:t>
      </w:r>
      <w:r w:rsidRPr="00B27F7B">
        <w:rPr>
          <w:rFonts w:hAnsi="標楷體" w:hint="eastAsia"/>
          <w:szCs w:val="24"/>
        </w:rPr>
        <w:t>政府主計處及</w:t>
      </w:r>
      <w:r>
        <w:rPr>
          <w:rFonts w:hAnsi="標楷體" w:hint="eastAsia"/>
          <w:szCs w:val="24"/>
        </w:rPr>
        <w:t>花蓮縣</w:t>
      </w:r>
      <w:r w:rsidRPr="00B27F7B">
        <w:rPr>
          <w:rFonts w:hAnsi="標楷體" w:hint="eastAsia"/>
          <w:szCs w:val="24"/>
        </w:rPr>
        <w:t>政府</w:t>
      </w:r>
      <w:r w:rsidR="000702B2">
        <w:rPr>
          <w:rFonts w:hAnsi="標楷體" w:hint="eastAsia"/>
          <w:szCs w:val="24"/>
        </w:rPr>
        <w:t>社會</w:t>
      </w:r>
      <w:r w:rsidRPr="00B27F7B">
        <w:rPr>
          <w:rFonts w:hAnsi="標楷體" w:hint="eastAsia"/>
          <w:szCs w:val="24"/>
        </w:rPr>
        <w:t>處。</w:t>
      </w:r>
    </w:p>
    <w:p w14:paraId="4E2FDE0D" w14:textId="77777777" w:rsidR="002243FC" w:rsidRPr="00B27F7B" w:rsidRDefault="002243FC" w:rsidP="00827E1A">
      <w:pPr>
        <w:snapToGrid w:val="0"/>
        <w:spacing w:before="240" w:line="240" w:lineRule="atLeast"/>
        <w:ind w:left="480" w:hangingChars="200" w:hanging="480"/>
        <w:rPr>
          <w:rFonts w:hAnsi="標楷體"/>
          <w:szCs w:val="24"/>
        </w:rPr>
      </w:pPr>
      <w:r w:rsidRPr="00B27F7B">
        <w:rPr>
          <w:rFonts w:hAnsi="標楷體" w:hint="eastAsia"/>
          <w:szCs w:val="24"/>
        </w:rPr>
        <w:t>五、資料品質：</w:t>
      </w:r>
    </w:p>
    <w:p w14:paraId="1D666920" w14:textId="76F5AA0A" w:rsidR="002243FC" w:rsidRPr="000A475C" w:rsidRDefault="002243FC" w:rsidP="00401AFD">
      <w:pPr>
        <w:adjustRightInd w:val="0"/>
        <w:snapToGrid w:val="0"/>
        <w:spacing w:line="240" w:lineRule="atLeast"/>
        <w:ind w:leftChars="100" w:left="480" w:hangingChars="100" w:hanging="240"/>
        <w:jc w:val="both"/>
        <w:rPr>
          <w:rFonts w:hAnsi="標楷體"/>
          <w:szCs w:val="24"/>
        </w:rPr>
      </w:pPr>
      <w:proofErr w:type="gramStart"/>
      <w:r w:rsidRPr="00B27F7B">
        <w:rPr>
          <w:rFonts w:hAnsi="標楷體" w:hint="eastAsia"/>
          <w:szCs w:val="24"/>
        </w:rPr>
        <w:t>＊</w:t>
      </w:r>
      <w:proofErr w:type="gramEnd"/>
      <w:r w:rsidRPr="00B27F7B">
        <w:rPr>
          <w:rFonts w:hAnsi="標楷體" w:hint="eastAsia"/>
          <w:szCs w:val="24"/>
        </w:rPr>
        <w:t>統計指標編製方法與資料來源說明</w:t>
      </w:r>
      <w:r w:rsidR="0048195A">
        <w:rPr>
          <w:rFonts w:hAnsi="標楷體" w:hint="eastAsia"/>
          <w:szCs w:val="24"/>
        </w:rPr>
        <w:t>：</w:t>
      </w:r>
      <w:r w:rsidR="00D33CAB" w:rsidRPr="00D33CAB">
        <w:rPr>
          <w:rFonts w:hAnsi="標楷體" w:hint="eastAsia"/>
          <w:szCs w:val="24"/>
        </w:rPr>
        <w:t>依據各公所受理身心障礙者申請生活補助並經本府核准案件登記資料彙編</w:t>
      </w:r>
      <w:r w:rsidR="00585B43" w:rsidRPr="00585B43">
        <w:rPr>
          <w:rFonts w:hAnsi="標楷體" w:hint="eastAsia"/>
          <w:szCs w:val="24"/>
        </w:rPr>
        <w:t>。</w:t>
      </w:r>
    </w:p>
    <w:p w14:paraId="7CDBA047" w14:textId="0C816010" w:rsidR="002243FC" w:rsidRPr="00B27F7B" w:rsidRDefault="002243FC" w:rsidP="00827E1A">
      <w:pPr>
        <w:tabs>
          <w:tab w:val="left" w:pos="8520"/>
        </w:tabs>
        <w:adjustRightInd w:val="0"/>
        <w:spacing w:line="240" w:lineRule="atLeast"/>
        <w:ind w:leftChars="100" w:left="480" w:hangingChars="100" w:hanging="240"/>
        <w:jc w:val="both"/>
        <w:rPr>
          <w:rFonts w:hAnsi="標楷體"/>
          <w:szCs w:val="24"/>
        </w:rPr>
      </w:pPr>
      <w:proofErr w:type="gramStart"/>
      <w:r w:rsidRPr="00B27F7B">
        <w:rPr>
          <w:rFonts w:hAnsi="標楷體" w:hint="eastAsia"/>
          <w:szCs w:val="24"/>
        </w:rPr>
        <w:t>＊</w:t>
      </w:r>
      <w:proofErr w:type="gramEnd"/>
      <w:r w:rsidRPr="00B27F7B">
        <w:rPr>
          <w:rFonts w:hAnsi="標楷體" w:hint="eastAsia"/>
          <w:szCs w:val="24"/>
        </w:rPr>
        <w:t>統計資料交叉查核及確保資料合理性之機制（說明各項資料之相互關係及不同資料來源之相關統計差異性）：</w:t>
      </w:r>
      <w:r w:rsidR="007355F9" w:rsidRPr="007355F9">
        <w:rPr>
          <w:rFonts w:hAnsi="標楷體" w:hint="eastAsia"/>
          <w:szCs w:val="24"/>
        </w:rPr>
        <w:t>依上述之統計項目定義，</w:t>
      </w:r>
      <w:proofErr w:type="gramStart"/>
      <w:r w:rsidR="007355F9" w:rsidRPr="007355F9">
        <w:rPr>
          <w:rFonts w:hAnsi="標楷體" w:hint="eastAsia"/>
          <w:szCs w:val="24"/>
        </w:rPr>
        <w:t>採</w:t>
      </w:r>
      <w:proofErr w:type="gramEnd"/>
      <w:r w:rsidR="007355F9" w:rsidRPr="007355F9">
        <w:rPr>
          <w:rFonts w:hAnsi="標楷體" w:hint="eastAsia"/>
          <w:szCs w:val="24"/>
        </w:rPr>
        <w:t>電腦作業且具查核機制，以確定資料之合理性</w:t>
      </w:r>
      <w:r w:rsidR="009F6661" w:rsidRPr="009F6661">
        <w:rPr>
          <w:rFonts w:hAnsi="標楷體" w:hint="eastAsia"/>
          <w:szCs w:val="24"/>
        </w:rPr>
        <w:t>。</w:t>
      </w:r>
    </w:p>
    <w:p w14:paraId="10A0B1B7" w14:textId="4A83C690" w:rsidR="002243FC" w:rsidRPr="00B27F7B" w:rsidRDefault="002243FC" w:rsidP="00827E1A">
      <w:pPr>
        <w:tabs>
          <w:tab w:val="left" w:pos="8520"/>
        </w:tabs>
        <w:spacing w:before="240" w:line="240" w:lineRule="atLeast"/>
        <w:ind w:left="480" w:hangingChars="200" w:hanging="480"/>
        <w:jc w:val="both"/>
        <w:rPr>
          <w:rFonts w:hAnsi="標楷體"/>
          <w:szCs w:val="24"/>
        </w:rPr>
      </w:pPr>
      <w:r w:rsidRPr="00B27F7B">
        <w:rPr>
          <w:rFonts w:hAnsi="標楷體" w:hint="eastAsia"/>
          <w:szCs w:val="24"/>
        </w:rPr>
        <w:t>六、須注意及預定改變之事項（說明預定修正之資料、定義、統計方法等及其修正原因）：無</w:t>
      </w:r>
      <w:r w:rsidR="009D6658">
        <w:rPr>
          <w:rFonts w:hAnsi="標楷體" w:hint="eastAsia"/>
          <w:szCs w:val="24"/>
        </w:rPr>
        <w:t>。</w:t>
      </w:r>
    </w:p>
    <w:p w14:paraId="0EC474D3" w14:textId="53CFC60C" w:rsidR="001F59C1" w:rsidRPr="00E70044" w:rsidRDefault="002243FC" w:rsidP="00E70044">
      <w:pPr>
        <w:tabs>
          <w:tab w:val="left" w:pos="8520"/>
        </w:tabs>
        <w:spacing w:before="240" w:line="240" w:lineRule="atLeast"/>
        <w:ind w:left="480" w:hangingChars="200" w:hanging="480"/>
        <w:jc w:val="both"/>
        <w:rPr>
          <w:rFonts w:hAnsi="標楷體"/>
          <w:szCs w:val="24"/>
        </w:rPr>
      </w:pPr>
      <w:r w:rsidRPr="00B27F7B">
        <w:rPr>
          <w:rFonts w:hAnsi="標楷體" w:hint="eastAsia"/>
          <w:szCs w:val="24"/>
        </w:rPr>
        <w:t>七、其他事項：無</w:t>
      </w:r>
      <w:r w:rsidR="009D6658">
        <w:rPr>
          <w:rFonts w:hAnsi="標楷體" w:hint="eastAsia"/>
          <w:szCs w:val="24"/>
        </w:rPr>
        <w:t>。</w:t>
      </w:r>
    </w:p>
    <w:sectPr w:rsidR="001F59C1" w:rsidRPr="00E70044" w:rsidSect="002243FC">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2B5AD9" w14:textId="77777777" w:rsidR="001008D5" w:rsidRDefault="001008D5" w:rsidP="00DC4425">
      <w:r>
        <w:separator/>
      </w:r>
    </w:p>
  </w:endnote>
  <w:endnote w:type="continuationSeparator" w:id="0">
    <w:p w14:paraId="7AC1C553" w14:textId="77777777" w:rsidR="001008D5" w:rsidRDefault="001008D5" w:rsidP="00DC4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DB48E6" w14:textId="77777777" w:rsidR="001008D5" w:rsidRDefault="001008D5" w:rsidP="00DC4425">
      <w:r>
        <w:separator/>
      </w:r>
    </w:p>
  </w:footnote>
  <w:footnote w:type="continuationSeparator" w:id="0">
    <w:p w14:paraId="71354BF3" w14:textId="77777777" w:rsidR="001008D5" w:rsidRDefault="001008D5" w:rsidP="00DC44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316638"/>
    <w:multiLevelType w:val="hybridMultilevel"/>
    <w:tmpl w:val="58D6A492"/>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 w15:restartNumberingAfterBreak="0">
    <w:nsid w:val="0C71717E"/>
    <w:multiLevelType w:val="hybridMultilevel"/>
    <w:tmpl w:val="A2E4AF02"/>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 w15:restartNumberingAfterBreak="0">
    <w:nsid w:val="0CFA09DB"/>
    <w:multiLevelType w:val="hybridMultilevel"/>
    <w:tmpl w:val="7BA4B4BE"/>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 w15:restartNumberingAfterBreak="0">
    <w:nsid w:val="0F2C3BA6"/>
    <w:multiLevelType w:val="hybridMultilevel"/>
    <w:tmpl w:val="277C0502"/>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 w15:restartNumberingAfterBreak="0">
    <w:nsid w:val="112B575E"/>
    <w:multiLevelType w:val="hybridMultilevel"/>
    <w:tmpl w:val="116A4F22"/>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5" w15:restartNumberingAfterBreak="0">
    <w:nsid w:val="14857772"/>
    <w:multiLevelType w:val="hybridMultilevel"/>
    <w:tmpl w:val="0D4EE0DE"/>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6" w15:restartNumberingAfterBreak="0">
    <w:nsid w:val="1E2A62C3"/>
    <w:multiLevelType w:val="hybridMultilevel"/>
    <w:tmpl w:val="36DCF5AA"/>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7" w15:restartNumberingAfterBreak="0">
    <w:nsid w:val="27437E97"/>
    <w:multiLevelType w:val="hybridMultilevel"/>
    <w:tmpl w:val="504843BC"/>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8" w15:restartNumberingAfterBreak="0">
    <w:nsid w:val="291724C0"/>
    <w:multiLevelType w:val="hybridMultilevel"/>
    <w:tmpl w:val="06D21BE6"/>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9" w15:restartNumberingAfterBreak="0">
    <w:nsid w:val="29F43F9D"/>
    <w:multiLevelType w:val="hybridMultilevel"/>
    <w:tmpl w:val="E2ECFF86"/>
    <w:lvl w:ilvl="0" w:tplc="4352F3C6">
      <w:start w:val="1"/>
      <w:numFmt w:val="taiwaneseCountingThousand"/>
      <w:lvlText w:val="(%1)"/>
      <w:lvlJc w:val="left"/>
      <w:pPr>
        <w:ind w:left="720" w:hanging="480"/>
      </w:pPr>
      <w:rPr>
        <w:rFonts w:hint="eastAsia"/>
      </w:rPr>
    </w:lvl>
    <w:lvl w:ilvl="1" w:tplc="0409000F">
      <w:start w:val="1"/>
      <w:numFmt w:val="decim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0" w15:restartNumberingAfterBreak="0">
    <w:nsid w:val="2D9B53C0"/>
    <w:multiLevelType w:val="hybridMultilevel"/>
    <w:tmpl w:val="2DFA2660"/>
    <w:lvl w:ilvl="0" w:tplc="4352F3C6">
      <w:start w:val="1"/>
      <w:numFmt w:val="taiwaneseCountingThousand"/>
      <w:lvlText w:val="(%1)"/>
      <w:lvlJc w:val="left"/>
      <w:pPr>
        <w:ind w:left="720" w:hanging="480"/>
      </w:pPr>
      <w:rPr>
        <w:rFonts w:hint="eastAsia"/>
      </w:rPr>
    </w:lvl>
    <w:lvl w:ilvl="1" w:tplc="0409000F">
      <w:start w:val="1"/>
      <w:numFmt w:val="decimal"/>
      <w:lvlText w:val="%2."/>
      <w:lvlJc w:val="left"/>
      <w:pPr>
        <w:ind w:left="3032" w:hanging="480"/>
      </w:pPr>
    </w:lvl>
    <w:lvl w:ilvl="2" w:tplc="E84AEC92">
      <w:start w:val="1"/>
      <w:numFmt w:val="decimal"/>
      <w:lvlText w:val="(%3)"/>
      <w:lvlJc w:val="left"/>
      <w:pPr>
        <w:ind w:left="1680" w:hanging="480"/>
      </w:pPr>
      <w:rPr>
        <w:rFonts w:hint="eastAsia"/>
      </w:r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1" w15:restartNumberingAfterBreak="0">
    <w:nsid w:val="2FE054C1"/>
    <w:multiLevelType w:val="hybridMultilevel"/>
    <w:tmpl w:val="61187508"/>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2" w15:restartNumberingAfterBreak="0">
    <w:nsid w:val="318F73F5"/>
    <w:multiLevelType w:val="hybridMultilevel"/>
    <w:tmpl w:val="1D16268A"/>
    <w:lvl w:ilvl="0" w:tplc="4352F3C6">
      <w:start w:val="1"/>
      <w:numFmt w:val="taiwaneseCountingThousand"/>
      <w:lvlText w:val="(%1)"/>
      <w:lvlJc w:val="left"/>
      <w:pPr>
        <w:ind w:left="720" w:hanging="480"/>
      </w:pPr>
      <w:rPr>
        <w:rFonts w:hint="eastAsia"/>
      </w:rPr>
    </w:lvl>
    <w:lvl w:ilvl="1" w:tplc="0409000F">
      <w:start w:val="1"/>
      <w:numFmt w:val="decimal"/>
      <w:lvlText w:val="%2."/>
      <w:lvlJc w:val="left"/>
      <w:pPr>
        <w:ind w:left="1200" w:hanging="480"/>
      </w:pPr>
    </w:lvl>
    <w:lvl w:ilvl="2" w:tplc="E84AEC92">
      <w:start w:val="1"/>
      <w:numFmt w:val="decimal"/>
      <w:lvlText w:val="(%3)"/>
      <w:lvlJc w:val="left"/>
      <w:pPr>
        <w:ind w:left="1680" w:hanging="480"/>
      </w:pPr>
      <w:rPr>
        <w:rFonts w:hint="eastAsia"/>
      </w:r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3" w15:restartNumberingAfterBreak="0">
    <w:nsid w:val="367A1759"/>
    <w:multiLevelType w:val="hybridMultilevel"/>
    <w:tmpl w:val="E464802A"/>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4" w15:restartNumberingAfterBreak="0">
    <w:nsid w:val="38055D0C"/>
    <w:multiLevelType w:val="hybridMultilevel"/>
    <w:tmpl w:val="C246AA0C"/>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5" w15:restartNumberingAfterBreak="0">
    <w:nsid w:val="3B68560B"/>
    <w:multiLevelType w:val="hybridMultilevel"/>
    <w:tmpl w:val="697AED00"/>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6" w15:restartNumberingAfterBreak="0">
    <w:nsid w:val="3D47007D"/>
    <w:multiLevelType w:val="hybridMultilevel"/>
    <w:tmpl w:val="E05CDE32"/>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7" w15:restartNumberingAfterBreak="0">
    <w:nsid w:val="3E6621E2"/>
    <w:multiLevelType w:val="hybridMultilevel"/>
    <w:tmpl w:val="21EA5AB8"/>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8" w15:restartNumberingAfterBreak="0">
    <w:nsid w:val="3E7A03FB"/>
    <w:multiLevelType w:val="hybridMultilevel"/>
    <w:tmpl w:val="DE666D9E"/>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9" w15:restartNumberingAfterBreak="0">
    <w:nsid w:val="453371FD"/>
    <w:multiLevelType w:val="hybridMultilevel"/>
    <w:tmpl w:val="69DED778"/>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0" w15:restartNumberingAfterBreak="0">
    <w:nsid w:val="480821C6"/>
    <w:multiLevelType w:val="hybridMultilevel"/>
    <w:tmpl w:val="29C013BA"/>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1" w15:restartNumberingAfterBreak="0">
    <w:nsid w:val="4DAB67F6"/>
    <w:multiLevelType w:val="hybridMultilevel"/>
    <w:tmpl w:val="6CAA2C3A"/>
    <w:lvl w:ilvl="0" w:tplc="4352F3C6">
      <w:start w:val="1"/>
      <w:numFmt w:val="taiwaneseCountingThousand"/>
      <w:lvlText w:val="(%1)"/>
      <w:lvlJc w:val="left"/>
      <w:pPr>
        <w:ind w:left="720" w:hanging="480"/>
      </w:pPr>
      <w:rPr>
        <w:rFonts w:hint="eastAsia"/>
      </w:rPr>
    </w:lvl>
    <w:lvl w:ilvl="1" w:tplc="0409000F">
      <w:start w:val="1"/>
      <w:numFmt w:val="decim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2" w15:restartNumberingAfterBreak="0">
    <w:nsid w:val="5616528B"/>
    <w:multiLevelType w:val="hybridMultilevel"/>
    <w:tmpl w:val="CE0E7598"/>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3" w15:restartNumberingAfterBreak="0">
    <w:nsid w:val="5AA5358F"/>
    <w:multiLevelType w:val="hybridMultilevel"/>
    <w:tmpl w:val="3CAE6092"/>
    <w:lvl w:ilvl="0" w:tplc="4352F3C6">
      <w:start w:val="1"/>
      <w:numFmt w:val="taiwaneseCountingThousand"/>
      <w:lvlText w:val="(%1)"/>
      <w:lvlJc w:val="left"/>
      <w:pPr>
        <w:ind w:left="720" w:hanging="480"/>
      </w:pPr>
      <w:rPr>
        <w:rFonts w:hint="eastAsia"/>
      </w:rPr>
    </w:lvl>
    <w:lvl w:ilvl="1" w:tplc="0409000F">
      <w:start w:val="1"/>
      <w:numFmt w:val="decim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4" w15:restartNumberingAfterBreak="0">
    <w:nsid w:val="5FAC0B53"/>
    <w:multiLevelType w:val="hybridMultilevel"/>
    <w:tmpl w:val="30D01220"/>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5" w15:restartNumberingAfterBreak="0">
    <w:nsid w:val="61473B10"/>
    <w:multiLevelType w:val="hybridMultilevel"/>
    <w:tmpl w:val="46129DC8"/>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6" w15:restartNumberingAfterBreak="0">
    <w:nsid w:val="62837EA0"/>
    <w:multiLevelType w:val="hybridMultilevel"/>
    <w:tmpl w:val="1BC007BE"/>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7" w15:restartNumberingAfterBreak="0">
    <w:nsid w:val="66DF3A96"/>
    <w:multiLevelType w:val="singleLevel"/>
    <w:tmpl w:val="A1EC65E0"/>
    <w:lvl w:ilvl="0">
      <w:numFmt w:val="bullet"/>
      <w:lvlText w:val="＊"/>
      <w:lvlJc w:val="left"/>
      <w:pPr>
        <w:tabs>
          <w:tab w:val="num" w:pos="579"/>
        </w:tabs>
        <w:ind w:left="579" w:hanging="285"/>
      </w:pPr>
      <w:rPr>
        <w:rFonts w:ascii="標楷體" w:eastAsia="標楷體" w:hAnsi="Times New Roman" w:hint="eastAsia"/>
      </w:rPr>
    </w:lvl>
  </w:abstractNum>
  <w:abstractNum w:abstractNumId="28" w15:restartNumberingAfterBreak="0">
    <w:nsid w:val="691E0030"/>
    <w:multiLevelType w:val="hybridMultilevel"/>
    <w:tmpl w:val="C428D576"/>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9" w15:restartNumberingAfterBreak="0">
    <w:nsid w:val="6969369E"/>
    <w:multiLevelType w:val="hybridMultilevel"/>
    <w:tmpl w:val="47F02D20"/>
    <w:lvl w:ilvl="0" w:tplc="4352F3C6">
      <w:start w:val="1"/>
      <w:numFmt w:val="taiwaneseCountingThousand"/>
      <w:lvlText w:val="(%1)"/>
      <w:lvlJc w:val="left"/>
      <w:pPr>
        <w:ind w:left="720" w:hanging="480"/>
      </w:pPr>
      <w:rPr>
        <w:rFonts w:hint="eastAsia"/>
      </w:rPr>
    </w:lvl>
    <w:lvl w:ilvl="1" w:tplc="0409000F">
      <w:start w:val="1"/>
      <w:numFmt w:val="decim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0" w15:restartNumberingAfterBreak="0">
    <w:nsid w:val="6A6A4038"/>
    <w:multiLevelType w:val="hybridMultilevel"/>
    <w:tmpl w:val="AA4EFD76"/>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1" w15:restartNumberingAfterBreak="0">
    <w:nsid w:val="6C73563F"/>
    <w:multiLevelType w:val="hybridMultilevel"/>
    <w:tmpl w:val="EFECCD94"/>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2" w15:restartNumberingAfterBreak="0">
    <w:nsid w:val="6F2A7FCB"/>
    <w:multiLevelType w:val="hybridMultilevel"/>
    <w:tmpl w:val="8AC8A9C2"/>
    <w:lvl w:ilvl="0" w:tplc="4352F3C6">
      <w:start w:val="1"/>
      <w:numFmt w:val="taiwaneseCountingThousand"/>
      <w:lvlText w:val="(%1)"/>
      <w:lvlJc w:val="left"/>
      <w:pPr>
        <w:ind w:left="720" w:hanging="480"/>
      </w:pPr>
      <w:rPr>
        <w:rFonts w:hint="eastAsia"/>
      </w:rPr>
    </w:lvl>
    <w:lvl w:ilvl="1" w:tplc="0409000F">
      <w:start w:val="1"/>
      <w:numFmt w:val="decim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3" w15:restartNumberingAfterBreak="0">
    <w:nsid w:val="715B0D8B"/>
    <w:multiLevelType w:val="hybridMultilevel"/>
    <w:tmpl w:val="2ADA531C"/>
    <w:lvl w:ilvl="0" w:tplc="3E664A48">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74DA2E74"/>
    <w:multiLevelType w:val="hybridMultilevel"/>
    <w:tmpl w:val="8CBC6FF8"/>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5" w15:restartNumberingAfterBreak="0">
    <w:nsid w:val="78535413"/>
    <w:multiLevelType w:val="hybridMultilevel"/>
    <w:tmpl w:val="461039A8"/>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6" w15:restartNumberingAfterBreak="0">
    <w:nsid w:val="7ED75BC4"/>
    <w:multiLevelType w:val="hybridMultilevel"/>
    <w:tmpl w:val="A0686142"/>
    <w:lvl w:ilvl="0" w:tplc="4352F3C6">
      <w:start w:val="1"/>
      <w:numFmt w:val="taiwaneseCountingThousand"/>
      <w:lvlText w:val="(%1)"/>
      <w:lvlJc w:val="left"/>
      <w:pPr>
        <w:ind w:left="720" w:hanging="480"/>
      </w:pPr>
      <w:rPr>
        <w:rFonts w:hint="eastAsia"/>
      </w:rPr>
    </w:lvl>
    <w:lvl w:ilvl="1" w:tplc="0409000F">
      <w:start w:val="1"/>
      <w:numFmt w:val="decimal"/>
      <w:lvlText w:val="%2."/>
      <w:lvlJc w:val="left"/>
      <w:pPr>
        <w:ind w:left="1200" w:hanging="480"/>
      </w:pPr>
      <w:rPr>
        <w:rFonts w:hint="eastAsia"/>
      </w:r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num w:numId="1">
    <w:abstractNumId w:val="27"/>
  </w:num>
  <w:num w:numId="2">
    <w:abstractNumId w:val="23"/>
  </w:num>
  <w:num w:numId="3">
    <w:abstractNumId w:val="5"/>
  </w:num>
  <w:num w:numId="4">
    <w:abstractNumId w:val="33"/>
  </w:num>
  <w:num w:numId="5">
    <w:abstractNumId w:val="31"/>
  </w:num>
  <w:num w:numId="6">
    <w:abstractNumId w:val="29"/>
  </w:num>
  <w:num w:numId="7">
    <w:abstractNumId w:val="20"/>
  </w:num>
  <w:num w:numId="8">
    <w:abstractNumId w:val="9"/>
  </w:num>
  <w:num w:numId="9">
    <w:abstractNumId w:val="0"/>
  </w:num>
  <w:num w:numId="10">
    <w:abstractNumId w:val="26"/>
  </w:num>
  <w:num w:numId="11">
    <w:abstractNumId w:val="34"/>
  </w:num>
  <w:num w:numId="12">
    <w:abstractNumId w:val="35"/>
  </w:num>
  <w:num w:numId="13">
    <w:abstractNumId w:val="32"/>
  </w:num>
  <w:num w:numId="14">
    <w:abstractNumId w:val="22"/>
  </w:num>
  <w:num w:numId="15">
    <w:abstractNumId w:val="6"/>
  </w:num>
  <w:num w:numId="16">
    <w:abstractNumId w:val="1"/>
  </w:num>
  <w:num w:numId="17">
    <w:abstractNumId w:val="28"/>
  </w:num>
  <w:num w:numId="18">
    <w:abstractNumId w:val="7"/>
  </w:num>
  <w:num w:numId="19">
    <w:abstractNumId w:val="24"/>
  </w:num>
  <w:num w:numId="20">
    <w:abstractNumId w:val="11"/>
  </w:num>
  <w:num w:numId="21">
    <w:abstractNumId w:val="2"/>
  </w:num>
  <w:num w:numId="22">
    <w:abstractNumId w:val="36"/>
  </w:num>
  <w:num w:numId="23">
    <w:abstractNumId w:val="17"/>
  </w:num>
  <w:num w:numId="24">
    <w:abstractNumId w:val="18"/>
  </w:num>
  <w:num w:numId="25">
    <w:abstractNumId w:val="16"/>
  </w:num>
  <w:num w:numId="26">
    <w:abstractNumId w:val="19"/>
  </w:num>
  <w:num w:numId="27">
    <w:abstractNumId w:val="3"/>
  </w:num>
  <w:num w:numId="28">
    <w:abstractNumId w:val="21"/>
  </w:num>
  <w:num w:numId="29">
    <w:abstractNumId w:val="4"/>
  </w:num>
  <w:num w:numId="30">
    <w:abstractNumId w:val="13"/>
  </w:num>
  <w:num w:numId="31">
    <w:abstractNumId w:val="25"/>
  </w:num>
  <w:num w:numId="32">
    <w:abstractNumId w:val="10"/>
  </w:num>
  <w:num w:numId="33">
    <w:abstractNumId w:val="14"/>
  </w:num>
  <w:num w:numId="34">
    <w:abstractNumId w:val="8"/>
  </w:num>
  <w:num w:numId="35">
    <w:abstractNumId w:val="30"/>
  </w:num>
  <w:num w:numId="36">
    <w:abstractNumId w:val="15"/>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3FC"/>
    <w:rsid w:val="00002B14"/>
    <w:rsid w:val="00012978"/>
    <w:rsid w:val="00022FF3"/>
    <w:rsid w:val="0002789E"/>
    <w:rsid w:val="00035F25"/>
    <w:rsid w:val="00036DC5"/>
    <w:rsid w:val="00047424"/>
    <w:rsid w:val="00056249"/>
    <w:rsid w:val="00060616"/>
    <w:rsid w:val="0006193B"/>
    <w:rsid w:val="00062C2A"/>
    <w:rsid w:val="000702B2"/>
    <w:rsid w:val="00075EA1"/>
    <w:rsid w:val="00076210"/>
    <w:rsid w:val="00092019"/>
    <w:rsid w:val="00093BDE"/>
    <w:rsid w:val="00094C8D"/>
    <w:rsid w:val="000A0816"/>
    <w:rsid w:val="000A475C"/>
    <w:rsid w:val="000A4DA9"/>
    <w:rsid w:val="000A5889"/>
    <w:rsid w:val="000B100D"/>
    <w:rsid w:val="000B7BB0"/>
    <w:rsid w:val="000C34B0"/>
    <w:rsid w:val="000C454A"/>
    <w:rsid w:val="000D6C3E"/>
    <w:rsid w:val="000E100D"/>
    <w:rsid w:val="000E1682"/>
    <w:rsid w:val="000E620C"/>
    <w:rsid w:val="000E791B"/>
    <w:rsid w:val="000F04D3"/>
    <w:rsid w:val="000F21B3"/>
    <w:rsid w:val="000F39DE"/>
    <w:rsid w:val="000F598F"/>
    <w:rsid w:val="001008D5"/>
    <w:rsid w:val="00101EF7"/>
    <w:rsid w:val="001241F4"/>
    <w:rsid w:val="00126309"/>
    <w:rsid w:val="00127753"/>
    <w:rsid w:val="00130084"/>
    <w:rsid w:val="001363EF"/>
    <w:rsid w:val="001400EE"/>
    <w:rsid w:val="001407C4"/>
    <w:rsid w:val="00152BD7"/>
    <w:rsid w:val="00153509"/>
    <w:rsid w:val="00156046"/>
    <w:rsid w:val="00184340"/>
    <w:rsid w:val="00186A52"/>
    <w:rsid w:val="0019051A"/>
    <w:rsid w:val="00191B12"/>
    <w:rsid w:val="00194AC8"/>
    <w:rsid w:val="0019722F"/>
    <w:rsid w:val="001A3E26"/>
    <w:rsid w:val="001A6E8C"/>
    <w:rsid w:val="001A7338"/>
    <w:rsid w:val="001B4D30"/>
    <w:rsid w:val="001B58EE"/>
    <w:rsid w:val="001B6478"/>
    <w:rsid w:val="001C0DEE"/>
    <w:rsid w:val="001C15CB"/>
    <w:rsid w:val="001C3A00"/>
    <w:rsid w:val="001C4C91"/>
    <w:rsid w:val="001C5519"/>
    <w:rsid w:val="001C5F0F"/>
    <w:rsid w:val="001C686E"/>
    <w:rsid w:val="001C703C"/>
    <w:rsid w:val="001D03F3"/>
    <w:rsid w:val="001D1AA7"/>
    <w:rsid w:val="001D33C1"/>
    <w:rsid w:val="001E54FD"/>
    <w:rsid w:val="001F59C1"/>
    <w:rsid w:val="001F66D5"/>
    <w:rsid w:val="002018B5"/>
    <w:rsid w:val="00202279"/>
    <w:rsid w:val="002047E8"/>
    <w:rsid w:val="00204B5A"/>
    <w:rsid w:val="00205190"/>
    <w:rsid w:val="0021131B"/>
    <w:rsid w:val="002120B4"/>
    <w:rsid w:val="002243FC"/>
    <w:rsid w:val="00227426"/>
    <w:rsid w:val="00235343"/>
    <w:rsid w:val="00257E44"/>
    <w:rsid w:val="002628F0"/>
    <w:rsid w:val="00271B52"/>
    <w:rsid w:val="0027379F"/>
    <w:rsid w:val="00273866"/>
    <w:rsid w:val="00273F4B"/>
    <w:rsid w:val="00274AFD"/>
    <w:rsid w:val="002756F5"/>
    <w:rsid w:val="00277689"/>
    <w:rsid w:val="00286BFC"/>
    <w:rsid w:val="002A5779"/>
    <w:rsid w:val="002C4822"/>
    <w:rsid w:val="002C69A6"/>
    <w:rsid w:val="002D1EDD"/>
    <w:rsid w:val="002D244A"/>
    <w:rsid w:val="002E09B2"/>
    <w:rsid w:val="002E5256"/>
    <w:rsid w:val="002F07CC"/>
    <w:rsid w:val="002F2C68"/>
    <w:rsid w:val="002F619E"/>
    <w:rsid w:val="002F71B0"/>
    <w:rsid w:val="00303627"/>
    <w:rsid w:val="0030564E"/>
    <w:rsid w:val="003063ED"/>
    <w:rsid w:val="003129BA"/>
    <w:rsid w:val="00313350"/>
    <w:rsid w:val="0031365E"/>
    <w:rsid w:val="003148D5"/>
    <w:rsid w:val="003158BF"/>
    <w:rsid w:val="00315B28"/>
    <w:rsid w:val="00316A64"/>
    <w:rsid w:val="00317EC9"/>
    <w:rsid w:val="003260CC"/>
    <w:rsid w:val="00342B4B"/>
    <w:rsid w:val="003552BD"/>
    <w:rsid w:val="00355608"/>
    <w:rsid w:val="00363DD7"/>
    <w:rsid w:val="00370A0E"/>
    <w:rsid w:val="003725A5"/>
    <w:rsid w:val="00375512"/>
    <w:rsid w:val="003767A9"/>
    <w:rsid w:val="00383528"/>
    <w:rsid w:val="003864A8"/>
    <w:rsid w:val="00390913"/>
    <w:rsid w:val="003A1BC9"/>
    <w:rsid w:val="003A5F96"/>
    <w:rsid w:val="003A7058"/>
    <w:rsid w:val="003B506F"/>
    <w:rsid w:val="003C4817"/>
    <w:rsid w:val="003C5065"/>
    <w:rsid w:val="003E6359"/>
    <w:rsid w:val="003F48CD"/>
    <w:rsid w:val="003F7363"/>
    <w:rsid w:val="00401AFD"/>
    <w:rsid w:val="00405DFA"/>
    <w:rsid w:val="00436272"/>
    <w:rsid w:val="004475FA"/>
    <w:rsid w:val="00447979"/>
    <w:rsid w:val="00450D05"/>
    <w:rsid w:val="004608B4"/>
    <w:rsid w:val="0046432A"/>
    <w:rsid w:val="00464978"/>
    <w:rsid w:val="00465CD3"/>
    <w:rsid w:val="00467C66"/>
    <w:rsid w:val="004713A3"/>
    <w:rsid w:val="00472787"/>
    <w:rsid w:val="00474BD2"/>
    <w:rsid w:val="00477D94"/>
    <w:rsid w:val="0048195A"/>
    <w:rsid w:val="004903EA"/>
    <w:rsid w:val="00496BB1"/>
    <w:rsid w:val="00497F2D"/>
    <w:rsid w:val="004A6D08"/>
    <w:rsid w:val="004A7375"/>
    <w:rsid w:val="004A79BF"/>
    <w:rsid w:val="004B1D79"/>
    <w:rsid w:val="004C0BEA"/>
    <w:rsid w:val="004C1BC6"/>
    <w:rsid w:val="004D0923"/>
    <w:rsid w:val="004E420B"/>
    <w:rsid w:val="004F21E7"/>
    <w:rsid w:val="004F4F08"/>
    <w:rsid w:val="004F743F"/>
    <w:rsid w:val="004F7D97"/>
    <w:rsid w:val="00501C84"/>
    <w:rsid w:val="0050291F"/>
    <w:rsid w:val="00513115"/>
    <w:rsid w:val="00514CC6"/>
    <w:rsid w:val="00517BC3"/>
    <w:rsid w:val="0053167C"/>
    <w:rsid w:val="00537956"/>
    <w:rsid w:val="005460E3"/>
    <w:rsid w:val="00550D5D"/>
    <w:rsid w:val="00554F6D"/>
    <w:rsid w:val="00556D7C"/>
    <w:rsid w:val="00557A7B"/>
    <w:rsid w:val="00571F85"/>
    <w:rsid w:val="00580A58"/>
    <w:rsid w:val="00582FD7"/>
    <w:rsid w:val="00585026"/>
    <w:rsid w:val="00585B43"/>
    <w:rsid w:val="00586444"/>
    <w:rsid w:val="00586CDE"/>
    <w:rsid w:val="00587B2B"/>
    <w:rsid w:val="00591DBB"/>
    <w:rsid w:val="005931D6"/>
    <w:rsid w:val="00594141"/>
    <w:rsid w:val="00594597"/>
    <w:rsid w:val="005B37B6"/>
    <w:rsid w:val="005B5F92"/>
    <w:rsid w:val="005B7853"/>
    <w:rsid w:val="005C28E9"/>
    <w:rsid w:val="005C2E43"/>
    <w:rsid w:val="005D2CE7"/>
    <w:rsid w:val="005D3B8A"/>
    <w:rsid w:val="005D6E17"/>
    <w:rsid w:val="005E7A81"/>
    <w:rsid w:val="005F23D5"/>
    <w:rsid w:val="00600820"/>
    <w:rsid w:val="00610BDA"/>
    <w:rsid w:val="006231D5"/>
    <w:rsid w:val="0062337D"/>
    <w:rsid w:val="0063076B"/>
    <w:rsid w:val="00635A82"/>
    <w:rsid w:val="00635CF4"/>
    <w:rsid w:val="006430B0"/>
    <w:rsid w:val="006434B1"/>
    <w:rsid w:val="00644555"/>
    <w:rsid w:val="00647E03"/>
    <w:rsid w:val="00651191"/>
    <w:rsid w:val="00654DF1"/>
    <w:rsid w:val="00655C82"/>
    <w:rsid w:val="006624D5"/>
    <w:rsid w:val="00670F39"/>
    <w:rsid w:val="00673DD8"/>
    <w:rsid w:val="0067582B"/>
    <w:rsid w:val="00680261"/>
    <w:rsid w:val="0068563C"/>
    <w:rsid w:val="00686A5D"/>
    <w:rsid w:val="006908FE"/>
    <w:rsid w:val="00697506"/>
    <w:rsid w:val="00697821"/>
    <w:rsid w:val="00697B32"/>
    <w:rsid w:val="006A2C8E"/>
    <w:rsid w:val="006A77FA"/>
    <w:rsid w:val="006B07B2"/>
    <w:rsid w:val="006B1D4B"/>
    <w:rsid w:val="006B288E"/>
    <w:rsid w:val="006B5F50"/>
    <w:rsid w:val="006B6AA7"/>
    <w:rsid w:val="006C33E6"/>
    <w:rsid w:val="006D0379"/>
    <w:rsid w:val="006D0514"/>
    <w:rsid w:val="006E0AB4"/>
    <w:rsid w:val="006E715C"/>
    <w:rsid w:val="006F20FD"/>
    <w:rsid w:val="006F4F31"/>
    <w:rsid w:val="006F7952"/>
    <w:rsid w:val="007038B7"/>
    <w:rsid w:val="007110B1"/>
    <w:rsid w:val="00722424"/>
    <w:rsid w:val="007269A1"/>
    <w:rsid w:val="00733365"/>
    <w:rsid w:val="00733782"/>
    <w:rsid w:val="007355F9"/>
    <w:rsid w:val="00735B9F"/>
    <w:rsid w:val="007416D4"/>
    <w:rsid w:val="007654FD"/>
    <w:rsid w:val="00777CB0"/>
    <w:rsid w:val="007918AF"/>
    <w:rsid w:val="0079191B"/>
    <w:rsid w:val="00791996"/>
    <w:rsid w:val="007A1A5F"/>
    <w:rsid w:val="007A2661"/>
    <w:rsid w:val="007B00BF"/>
    <w:rsid w:val="007B113F"/>
    <w:rsid w:val="007B229B"/>
    <w:rsid w:val="007B38B8"/>
    <w:rsid w:val="007B5BF7"/>
    <w:rsid w:val="007B6EC6"/>
    <w:rsid w:val="007C21AF"/>
    <w:rsid w:val="007C5324"/>
    <w:rsid w:val="007C5382"/>
    <w:rsid w:val="007C73D9"/>
    <w:rsid w:val="007D19D9"/>
    <w:rsid w:val="007D23C5"/>
    <w:rsid w:val="007D24B1"/>
    <w:rsid w:val="007E39E3"/>
    <w:rsid w:val="007F5B67"/>
    <w:rsid w:val="007F6775"/>
    <w:rsid w:val="00804AA3"/>
    <w:rsid w:val="008163DA"/>
    <w:rsid w:val="00821C2B"/>
    <w:rsid w:val="00822870"/>
    <w:rsid w:val="00824B72"/>
    <w:rsid w:val="00826014"/>
    <w:rsid w:val="00827E1A"/>
    <w:rsid w:val="00830F7C"/>
    <w:rsid w:val="0084022C"/>
    <w:rsid w:val="00841558"/>
    <w:rsid w:val="00842A03"/>
    <w:rsid w:val="00850274"/>
    <w:rsid w:val="008551DA"/>
    <w:rsid w:val="0085533E"/>
    <w:rsid w:val="00855718"/>
    <w:rsid w:val="00855971"/>
    <w:rsid w:val="00860C96"/>
    <w:rsid w:val="00862530"/>
    <w:rsid w:val="00862E1D"/>
    <w:rsid w:val="00870ED6"/>
    <w:rsid w:val="008A1856"/>
    <w:rsid w:val="008A4931"/>
    <w:rsid w:val="008B1C81"/>
    <w:rsid w:val="008B47DC"/>
    <w:rsid w:val="008B54EB"/>
    <w:rsid w:val="008C596C"/>
    <w:rsid w:val="008D3508"/>
    <w:rsid w:val="008E260D"/>
    <w:rsid w:val="008F15D8"/>
    <w:rsid w:val="008F2D98"/>
    <w:rsid w:val="008F4142"/>
    <w:rsid w:val="008F48F1"/>
    <w:rsid w:val="00903E36"/>
    <w:rsid w:val="00904EBA"/>
    <w:rsid w:val="009073E6"/>
    <w:rsid w:val="00913706"/>
    <w:rsid w:val="00915EEB"/>
    <w:rsid w:val="00927CDC"/>
    <w:rsid w:val="00934BD4"/>
    <w:rsid w:val="00936764"/>
    <w:rsid w:val="00947327"/>
    <w:rsid w:val="00947751"/>
    <w:rsid w:val="009518DB"/>
    <w:rsid w:val="00960934"/>
    <w:rsid w:val="00960F00"/>
    <w:rsid w:val="00964680"/>
    <w:rsid w:val="00964903"/>
    <w:rsid w:val="00970571"/>
    <w:rsid w:val="009706DD"/>
    <w:rsid w:val="0097237F"/>
    <w:rsid w:val="009725F5"/>
    <w:rsid w:val="00976B7A"/>
    <w:rsid w:val="00977EDB"/>
    <w:rsid w:val="009A2C44"/>
    <w:rsid w:val="009B0E73"/>
    <w:rsid w:val="009C72E8"/>
    <w:rsid w:val="009C791E"/>
    <w:rsid w:val="009D6658"/>
    <w:rsid w:val="009E017B"/>
    <w:rsid w:val="009E605D"/>
    <w:rsid w:val="009E6FE1"/>
    <w:rsid w:val="009F1A35"/>
    <w:rsid w:val="009F6661"/>
    <w:rsid w:val="00A05694"/>
    <w:rsid w:val="00A05C21"/>
    <w:rsid w:val="00A102F1"/>
    <w:rsid w:val="00A122D0"/>
    <w:rsid w:val="00A31C9F"/>
    <w:rsid w:val="00A3580B"/>
    <w:rsid w:val="00A3721D"/>
    <w:rsid w:val="00A372D4"/>
    <w:rsid w:val="00A462D5"/>
    <w:rsid w:val="00A508DC"/>
    <w:rsid w:val="00A52F51"/>
    <w:rsid w:val="00A57E98"/>
    <w:rsid w:val="00A609CA"/>
    <w:rsid w:val="00A70139"/>
    <w:rsid w:val="00A70BF7"/>
    <w:rsid w:val="00A71E66"/>
    <w:rsid w:val="00A77432"/>
    <w:rsid w:val="00A81E8F"/>
    <w:rsid w:val="00A8232A"/>
    <w:rsid w:val="00A82593"/>
    <w:rsid w:val="00A908DB"/>
    <w:rsid w:val="00A9444D"/>
    <w:rsid w:val="00A94C33"/>
    <w:rsid w:val="00A94E1F"/>
    <w:rsid w:val="00A979BE"/>
    <w:rsid w:val="00A97DF5"/>
    <w:rsid w:val="00AA0DF8"/>
    <w:rsid w:val="00AC1ED9"/>
    <w:rsid w:val="00AC3D53"/>
    <w:rsid w:val="00AC65B4"/>
    <w:rsid w:val="00AD379F"/>
    <w:rsid w:val="00AD650A"/>
    <w:rsid w:val="00AF4EFC"/>
    <w:rsid w:val="00AF554B"/>
    <w:rsid w:val="00AF77C1"/>
    <w:rsid w:val="00B00765"/>
    <w:rsid w:val="00B04291"/>
    <w:rsid w:val="00B13926"/>
    <w:rsid w:val="00B14059"/>
    <w:rsid w:val="00B158A5"/>
    <w:rsid w:val="00B16CE5"/>
    <w:rsid w:val="00B21B8F"/>
    <w:rsid w:val="00B247D8"/>
    <w:rsid w:val="00B31C6C"/>
    <w:rsid w:val="00B33008"/>
    <w:rsid w:val="00B410A8"/>
    <w:rsid w:val="00B426BD"/>
    <w:rsid w:val="00B43B57"/>
    <w:rsid w:val="00B46201"/>
    <w:rsid w:val="00B47922"/>
    <w:rsid w:val="00B47FA4"/>
    <w:rsid w:val="00B51CC6"/>
    <w:rsid w:val="00B54172"/>
    <w:rsid w:val="00B558E8"/>
    <w:rsid w:val="00B60353"/>
    <w:rsid w:val="00B64B67"/>
    <w:rsid w:val="00B702A1"/>
    <w:rsid w:val="00B70AC7"/>
    <w:rsid w:val="00B75978"/>
    <w:rsid w:val="00B849C8"/>
    <w:rsid w:val="00B87CC6"/>
    <w:rsid w:val="00B90ECC"/>
    <w:rsid w:val="00B97CD1"/>
    <w:rsid w:val="00BA02CB"/>
    <w:rsid w:val="00BA5BC6"/>
    <w:rsid w:val="00BA5C8E"/>
    <w:rsid w:val="00BA5F95"/>
    <w:rsid w:val="00BA68E1"/>
    <w:rsid w:val="00BA7FE1"/>
    <w:rsid w:val="00BB1592"/>
    <w:rsid w:val="00BB24A4"/>
    <w:rsid w:val="00BB3105"/>
    <w:rsid w:val="00BB5BBD"/>
    <w:rsid w:val="00BB78B6"/>
    <w:rsid w:val="00BB7CF9"/>
    <w:rsid w:val="00BD7A6C"/>
    <w:rsid w:val="00BE0A55"/>
    <w:rsid w:val="00BE4DCE"/>
    <w:rsid w:val="00BF1A61"/>
    <w:rsid w:val="00C0639D"/>
    <w:rsid w:val="00C07655"/>
    <w:rsid w:val="00C238AC"/>
    <w:rsid w:val="00C317A8"/>
    <w:rsid w:val="00C324FE"/>
    <w:rsid w:val="00C4115E"/>
    <w:rsid w:val="00C414CB"/>
    <w:rsid w:val="00C44AA7"/>
    <w:rsid w:val="00C4586B"/>
    <w:rsid w:val="00C46754"/>
    <w:rsid w:val="00C53E0F"/>
    <w:rsid w:val="00C54C76"/>
    <w:rsid w:val="00C54EBE"/>
    <w:rsid w:val="00C734BF"/>
    <w:rsid w:val="00C9139F"/>
    <w:rsid w:val="00C9451B"/>
    <w:rsid w:val="00C975BA"/>
    <w:rsid w:val="00C97EBA"/>
    <w:rsid w:val="00CA32B9"/>
    <w:rsid w:val="00CA3E48"/>
    <w:rsid w:val="00CA4A06"/>
    <w:rsid w:val="00CA4D52"/>
    <w:rsid w:val="00CA5642"/>
    <w:rsid w:val="00CB75CD"/>
    <w:rsid w:val="00CC2550"/>
    <w:rsid w:val="00CC5AA4"/>
    <w:rsid w:val="00CC5B78"/>
    <w:rsid w:val="00CE1181"/>
    <w:rsid w:val="00CE3261"/>
    <w:rsid w:val="00CE33D6"/>
    <w:rsid w:val="00CE3AEE"/>
    <w:rsid w:val="00CE5A7E"/>
    <w:rsid w:val="00CE7803"/>
    <w:rsid w:val="00D015DC"/>
    <w:rsid w:val="00D031F3"/>
    <w:rsid w:val="00D03331"/>
    <w:rsid w:val="00D06410"/>
    <w:rsid w:val="00D065FE"/>
    <w:rsid w:val="00D10D0F"/>
    <w:rsid w:val="00D24E78"/>
    <w:rsid w:val="00D25933"/>
    <w:rsid w:val="00D318DA"/>
    <w:rsid w:val="00D33CAB"/>
    <w:rsid w:val="00D354B3"/>
    <w:rsid w:val="00D43879"/>
    <w:rsid w:val="00D51FAC"/>
    <w:rsid w:val="00D5592A"/>
    <w:rsid w:val="00D61063"/>
    <w:rsid w:val="00D61B3F"/>
    <w:rsid w:val="00D72EA4"/>
    <w:rsid w:val="00D82230"/>
    <w:rsid w:val="00D84B90"/>
    <w:rsid w:val="00D84CEE"/>
    <w:rsid w:val="00D85CBD"/>
    <w:rsid w:val="00D86967"/>
    <w:rsid w:val="00D92D5F"/>
    <w:rsid w:val="00D9374C"/>
    <w:rsid w:val="00D968FE"/>
    <w:rsid w:val="00DA38BC"/>
    <w:rsid w:val="00DB5D33"/>
    <w:rsid w:val="00DC12D5"/>
    <w:rsid w:val="00DC4425"/>
    <w:rsid w:val="00DE63D2"/>
    <w:rsid w:val="00DF42E5"/>
    <w:rsid w:val="00DF4829"/>
    <w:rsid w:val="00DF7457"/>
    <w:rsid w:val="00E0360A"/>
    <w:rsid w:val="00E12849"/>
    <w:rsid w:val="00E14A3F"/>
    <w:rsid w:val="00E20DBC"/>
    <w:rsid w:val="00E2343D"/>
    <w:rsid w:val="00E246D8"/>
    <w:rsid w:val="00E3338A"/>
    <w:rsid w:val="00E34123"/>
    <w:rsid w:val="00E34891"/>
    <w:rsid w:val="00E5276B"/>
    <w:rsid w:val="00E5302C"/>
    <w:rsid w:val="00E55DAF"/>
    <w:rsid w:val="00E6571A"/>
    <w:rsid w:val="00E66D3F"/>
    <w:rsid w:val="00E70044"/>
    <w:rsid w:val="00E72CBA"/>
    <w:rsid w:val="00E80171"/>
    <w:rsid w:val="00E829C7"/>
    <w:rsid w:val="00E8483E"/>
    <w:rsid w:val="00E86AF7"/>
    <w:rsid w:val="00E96807"/>
    <w:rsid w:val="00E97F20"/>
    <w:rsid w:val="00EA253F"/>
    <w:rsid w:val="00EA7267"/>
    <w:rsid w:val="00EB71E0"/>
    <w:rsid w:val="00EB7F8A"/>
    <w:rsid w:val="00EC2E45"/>
    <w:rsid w:val="00EC6274"/>
    <w:rsid w:val="00ED1A64"/>
    <w:rsid w:val="00EE1A31"/>
    <w:rsid w:val="00EE4AA4"/>
    <w:rsid w:val="00EE7EB6"/>
    <w:rsid w:val="00EF04F1"/>
    <w:rsid w:val="00EF1F6F"/>
    <w:rsid w:val="00EF585C"/>
    <w:rsid w:val="00EF6811"/>
    <w:rsid w:val="00F01583"/>
    <w:rsid w:val="00F016A7"/>
    <w:rsid w:val="00F034A4"/>
    <w:rsid w:val="00F03D29"/>
    <w:rsid w:val="00F04AF9"/>
    <w:rsid w:val="00F05A69"/>
    <w:rsid w:val="00F13111"/>
    <w:rsid w:val="00F155A3"/>
    <w:rsid w:val="00F206C6"/>
    <w:rsid w:val="00F216B4"/>
    <w:rsid w:val="00F314B8"/>
    <w:rsid w:val="00F34F45"/>
    <w:rsid w:val="00F35A6E"/>
    <w:rsid w:val="00F5697B"/>
    <w:rsid w:val="00F6068C"/>
    <w:rsid w:val="00F71D05"/>
    <w:rsid w:val="00F7247D"/>
    <w:rsid w:val="00F76B63"/>
    <w:rsid w:val="00F77176"/>
    <w:rsid w:val="00F830CD"/>
    <w:rsid w:val="00F909E4"/>
    <w:rsid w:val="00F91181"/>
    <w:rsid w:val="00F94910"/>
    <w:rsid w:val="00FA19A3"/>
    <w:rsid w:val="00FB1C7C"/>
    <w:rsid w:val="00FB6C61"/>
    <w:rsid w:val="00FC338F"/>
    <w:rsid w:val="00FD0F99"/>
    <w:rsid w:val="00FD2A2E"/>
    <w:rsid w:val="00FD5B11"/>
    <w:rsid w:val="00FE4159"/>
    <w:rsid w:val="00FE4331"/>
    <w:rsid w:val="00FF747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B89971"/>
  <w15:chartTrackingRefBased/>
  <w15:docId w15:val="{0BEF567A-C2AB-4D8E-BE02-7D38531F2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243FC"/>
    <w:pPr>
      <w:widowControl w:val="0"/>
    </w:pPr>
    <w:rPr>
      <w:rFonts w:ascii="標楷體" w:eastAsia="標楷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2243FC"/>
    <w:rPr>
      <w:rFonts w:ascii="細明體" w:eastAsia="細明體" w:hAnsi="Courier New"/>
      <w:szCs w:val="20"/>
    </w:rPr>
  </w:style>
  <w:style w:type="character" w:customStyle="1" w:styleId="a4">
    <w:name w:val="純文字 字元"/>
    <w:basedOn w:val="a0"/>
    <w:link w:val="a3"/>
    <w:rsid w:val="002243FC"/>
    <w:rPr>
      <w:rFonts w:ascii="細明體" w:eastAsia="細明體" w:hAnsi="Courier New" w:cs="Times New Roman"/>
      <w:szCs w:val="20"/>
    </w:rPr>
  </w:style>
  <w:style w:type="paragraph" w:styleId="a5">
    <w:name w:val="List Paragraph"/>
    <w:basedOn w:val="a"/>
    <w:uiPriority w:val="34"/>
    <w:qFormat/>
    <w:rsid w:val="00D86967"/>
    <w:pPr>
      <w:ind w:leftChars="200" w:left="480"/>
    </w:pPr>
  </w:style>
  <w:style w:type="paragraph" w:styleId="a6">
    <w:name w:val="header"/>
    <w:basedOn w:val="a"/>
    <w:link w:val="a7"/>
    <w:uiPriority w:val="99"/>
    <w:unhideWhenUsed/>
    <w:rsid w:val="00DC4425"/>
    <w:pPr>
      <w:tabs>
        <w:tab w:val="center" w:pos="4153"/>
        <w:tab w:val="right" w:pos="8306"/>
      </w:tabs>
      <w:snapToGrid w:val="0"/>
    </w:pPr>
    <w:rPr>
      <w:sz w:val="20"/>
      <w:szCs w:val="20"/>
    </w:rPr>
  </w:style>
  <w:style w:type="character" w:customStyle="1" w:styleId="a7">
    <w:name w:val="頁首 字元"/>
    <w:basedOn w:val="a0"/>
    <w:link w:val="a6"/>
    <w:uiPriority w:val="99"/>
    <w:rsid w:val="00DC4425"/>
    <w:rPr>
      <w:rFonts w:ascii="標楷體" w:eastAsia="標楷體" w:hAnsi="Calibri" w:cs="Times New Roman"/>
      <w:sz w:val="20"/>
      <w:szCs w:val="20"/>
    </w:rPr>
  </w:style>
  <w:style w:type="paragraph" w:styleId="a8">
    <w:name w:val="footer"/>
    <w:basedOn w:val="a"/>
    <w:link w:val="a9"/>
    <w:uiPriority w:val="99"/>
    <w:unhideWhenUsed/>
    <w:rsid w:val="00DC4425"/>
    <w:pPr>
      <w:tabs>
        <w:tab w:val="center" w:pos="4153"/>
        <w:tab w:val="right" w:pos="8306"/>
      </w:tabs>
      <w:snapToGrid w:val="0"/>
    </w:pPr>
    <w:rPr>
      <w:sz w:val="20"/>
      <w:szCs w:val="20"/>
    </w:rPr>
  </w:style>
  <w:style w:type="character" w:customStyle="1" w:styleId="a9">
    <w:name w:val="頁尾 字元"/>
    <w:basedOn w:val="a0"/>
    <w:link w:val="a8"/>
    <w:uiPriority w:val="99"/>
    <w:rsid w:val="00DC4425"/>
    <w:rPr>
      <w:rFonts w:ascii="標楷體" w:eastAsia="標楷體" w:hAnsi="Calibri" w:cs="Times New Roman"/>
      <w:sz w:val="20"/>
      <w:szCs w:val="20"/>
    </w:rPr>
  </w:style>
  <w:style w:type="character" w:styleId="aa">
    <w:name w:val="Hyperlink"/>
    <w:basedOn w:val="a0"/>
    <w:uiPriority w:val="99"/>
    <w:unhideWhenUsed/>
    <w:rsid w:val="00F91181"/>
    <w:rPr>
      <w:color w:val="0563C1" w:themeColor="hyperlink"/>
      <w:u w:val="single"/>
    </w:rPr>
  </w:style>
  <w:style w:type="character" w:styleId="ab">
    <w:name w:val="Unresolved Mention"/>
    <w:basedOn w:val="a0"/>
    <w:uiPriority w:val="99"/>
    <w:semiHidden/>
    <w:unhideWhenUsed/>
    <w:rsid w:val="00F911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9322BD-DCCD-4530-8A5E-CE7582F7A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1175</TotalTime>
  <Pages>2</Pages>
  <Words>163</Words>
  <Characters>935</Characters>
  <Application>Microsoft Office Word</Application>
  <DocSecurity>0</DocSecurity>
  <Lines>7</Lines>
  <Paragraphs>2</Paragraphs>
  <ScaleCrop>false</ScaleCrop>
  <Company/>
  <LinksUpToDate>false</LinksUpToDate>
  <CharactersWithSpaces>1096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冠宏 鄭</dc:creator>
  <cp:keywords/>
  <dc:description/>
  <cp:lastModifiedBy>冠宏 鄭</cp:lastModifiedBy>
  <cp:revision>384</cp:revision>
  <dcterms:created xsi:type="dcterms:W3CDTF">2021-02-04T08:28:00Z</dcterms:created>
  <dcterms:modified xsi:type="dcterms:W3CDTF">2021-03-12T05:57:00Z</dcterms:modified>
</cp:coreProperties>
</file>