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1DD54C46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E8036A" w:rsidRPr="00E8036A">
        <w:rPr>
          <w:rFonts w:hAnsi="標楷體" w:hint="eastAsia"/>
          <w:kern w:val="0"/>
          <w:szCs w:val="24"/>
        </w:rPr>
        <w:t>花蓮縣原住民身心障礙者障礙成因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7FE531E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A5BB2">
        <w:rPr>
          <w:rFonts w:hAnsi="標楷體" w:hint="eastAsia"/>
          <w:szCs w:val="24"/>
        </w:rPr>
        <w:t>福利</w:t>
      </w:r>
      <w:r w:rsidR="004475FA">
        <w:rPr>
          <w:rFonts w:hAnsi="標楷體" w:hint="eastAsia"/>
          <w:szCs w:val="24"/>
        </w:rPr>
        <w:t>科</w:t>
      </w:r>
    </w:p>
    <w:p w14:paraId="09CD2FD8" w14:textId="224A47ED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4F360A">
        <w:rPr>
          <w:rFonts w:hAnsi="標楷體" w:hint="eastAsia"/>
          <w:szCs w:val="24"/>
        </w:rPr>
        <w:t>55</w:t>
      </w:r>
    </w:p>
    <w:p w14:paraId="1FB12DB7" w14:textId="339698C0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E8036A" w:rsidRPr="00E8036A">
        <w:rPr>
          <w:rFonts w:hAnsi="標楷體"/>
          <w:szCs w:val="24"/>
        </w:rPr>
        <w:t>8237658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1D8482DF" w14:textId="77777777" w:rsidR="008261C3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311C15FE" w:rsidR="002243FC" w:rsidRDefault="00E8036A" w:rsidP="008261C3">
      <w:pPr>
        <w:spacing w:line="240" w:lineRule="atLeast"/>
        <w:ind w:leftChars="200" w:left="480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E8036A">
        <w:rPr>
          <w:rFonts w:hAnsi="標楷體" w:hint="eastAsia"/>
          <w:szCs w:val="24"/>
        </w:rPr>
        <w:t>領有身心障礙證明(手冊)的原住民，</w:t>
      </w:r>
      <w:proofErr w:type="gramStart"/>
      <w:r w:rsidRPr="00E8036A">
        <w:rPr>
          <w:rFonts w:hAnsi="標楷體" w:hint="eastAsia"/>
          <w:szCs w:val="24"/>
        </w:rPr>
        <w:t>均為統計</w:t>
      </w:r>
      <w:proofErr w:type="gramEnd"/>
      <w:r w:rsidRPr="00E8036A">
        <w:rPr>
          <w:rFonts w:hAnsi="標楷體" w:hint="eastAsia"/>
          <w:szCs w:val="24"/>
        </w:rPr>
        <w:t>對象</w:t>
      </w:r>
      <w:r w:rsidR="000259F7">
        <w:rPr>
          <w:rFonts w:hAnsi="標楷體" w:hint="eastAsia"/>
          <w:szCs w:val="24"/>
        </w:rPr>
        <w:t>。</w:t>
      </w:r>
    </w:p>
    <w:p w14:paraId="30D8CE67" w14:textId="51A415E7" w:rsidR="0063571F" w:rsidRDefault="00E8036A" w:rsidP="0063571F">
      <w:pPr>
        <w:pStyle w:val="a5"/>
        <w:numPr>
          <w:ilvl w:val="0"/>
          <w:numId w:val="39"/>
        </w:numPr>
        <w:spacing w:line="240" w:lineRule="atLeast"/>
        <w:ind w:leftChars="100" w:hangingChars="200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E8036A">
        <w:rPr>
          <w:rFonts w:hAnsi="標楷體" w:hint="eastAsia"/>
          <w:szCs w:val="24"/>
        </w:rPr>
        <w:t>民眾依據「身心障礙者權益保障法」第5條及「身心障礙者保護法」第3條規定，經鑑定並領有身心障礙證明(手冊)者，請填(報表</w:t>
      </w:r>
      <w:proofErr w:type="gramStart"/>
      <w:r w:rsidRPr="00E8036A">
        <w:rPr>
          <w:rFonts w:hAnsi="標楷體" w:hint="eastAsia"/>
          <w:szCs w:val="24"/>
        </w:rPr>
        <w:t>一</w:t>
      </w:r>
      <w:proofErr w:type="gramEnd"/>
      <w:r w:rsidRPr="00E8036A">
        <w:rPr>
          <w:rFonts w:hAnsi="標楷體" w:hint="eastAsia"/>
          <w:szCs w:val="24"/>
        </w:rPr>
        <w:t>) ，單位以人數計算</w:t>
      </w:r>
      <w:r w:rsidR="0063571F" w:rsidRPr="0063571F">
        <w:rPr>
          <w:rFonts w:hAnsi="標楷體" w:hint="eastAsia"/>
          <w:szCs w:val="24"/>
        </w:rPr>
        <w:t>。</w:t>
      </w:r>
    </w:p>
    <w:p w14:paraId="64355BE0" w14:textId="2D9F4E55" w:rsidR="0063571F" w:rsidRDefault="00E8036A" w:rsidP="0063571F">
      <w:pPr>
        <w:pStyle w:val="a5"/>
        <w:numPr>
          <w:ilvl w:val="0"/>
          <w:numId w:val="39"/>
        </w:numPr>
        <w:spacing w:line="240" w:lineRule="atLeast"/>
        <w:ind w:leftChars="100" w:hangingChars="200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E8036A">
        <w:rPr>
          <w:rFonts w:hAnsi="標楷體" w:hint="eastAsia"/>
          <w:szCs w:val="24"/>
        </w:rPr>
        <w:t>民眾依據「身心障礙者權益保障法」第5條規定，經鑑定並領有身心障礙證明者，請填(報表二) ，單位以人數計算</w:t>
      </w:r>
      <w:r w:rsidR="0063571F" w:rsidRPr="0063571F">
        <w:rPr>
          <w:rFonts w:hAnsi="標楷體" w:hint="eastAsia"/>
          <w:szCs w:val="24"/>
        </w:rPr>
        <w:t>。</w:t>
      </w:r>
    </w:p>
    <w:p w14:paraId="125E9C4C" w14:textId="10DFDA94" w:rsidR="0063571F" w:rsidRPr="0063571F" w:rsidRDefault="00E8036A" w:rsidP="0063571F">
      <w:pPr>
        <w:pStyle w:val="a5"/>
        <w:numPr>
          <w:ilvl w:val="0"/>
          <w:numId w:val="39"/>
        </w:numPr>
        <w:spacing w:line="240" w:lineRule="atLeast"/>
        <w:ind w:leftChars="100" w:hangingChars="200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E8036A">
        <w:rPr>
          <w:rFonts w:hAnsi="標楷體" w:hint="eastAsia"/>
          <w:szCs w:val="24"/>
        </w:rPr>
        <w:t>民眾依據「身心障礙者權益保障法」第5條規定，經鑑定並領有身心障礙證明者，請填(報表三) ，單位以人及人次計算</w:t>
      </w:r>
      <w:r w:rsidR="0063571F" w:rsidRPr="0063571F">
        <w:rPr>
          <w:rFonts w:hAnsi="標楷體" w:hint="eastAsia"/>
          <w:szCs w:val="24"/>
        </w:rPr>
        <w:t>。</w:t>
      </w:r>
    </w:p>
    <w:p w14:paraId="5AA8A0A7" w14:textId="77777777" w:rsidR="008261C3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0FC02DC5" w:rsidR="002243FC" w:rsidRDefault="00E8036A" w:rsidP="008261C3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以當年12月底之事實為</w:t>
      </w:r>
      <w:proofErr w:type="gramStart"/>
      <w:r w:rsidRPr="00E8036A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3D83BFB0" w:rsidR="00EB71E0" w:rsidRDefault="00E8036A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原住民身心障礙者人數：係指領有身心障礙證明(手冊)的原住民人數</w:t>
      </w:r>
      <w:r w:rsidR="000259F7">
        <w:rPr>
          <w:rFonts w:hAnsi="標楷體" w:hint="eastAsia"/>
          <w:szCs w:val="24"/>
        </w:rPr>
        <w:t>。</w:t>
      </w:r>
    </w:p>
    <w:p w14:paraId="788B3628" w14:textId="3E3302CF" w:rsidR="0063571F" w:rsidRDefault="00E8036A" w:rsidP="0063571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(報表</w:t>
      </w:r>
      <w:proofErr w:type="gramStart"/>
      <w:r w:rsidRPr="00E8036A">
        <w:rPr>
          <w:rFonts w:hAnsi="標楷體" w:hint="eastAsia"/>
          <w:szCs w:val="24"/>
        </w:rPr>
        <w:t>一</w:t>
      </w:r>
      <w:proofErr w:type="gramEnd"/>
      <w:r w:rsidRPr="00E8036A">
        <w:rPr>
          <w:rFonts w:hAnsi="標楷體" w:hint="eastAsia"/>
          <w:szCs w:val="24"/>
        </w:rPr>
        <w:t>)：係指依「身心障礙者保護法」第3條所列舊制障礙類別分類之統計</w:t>
      </w:r>
      <w:r w:rsidR="0063571F" w:rsidRPr="0063571F">
        <w:rPr>
          <w:rFonts w:hAnsi="標楷體" w:hint="eastAsia"/>
          <w:szCs w:val="24"/>
        </w:rPr>
        <w:t>。</w:t>
      </w:r>
    </w:p>
    <w:p w14:paraId="74F59A29" w14:textId="50C891B1" w:rsidR="0063571F" w:rsidRDefault="00E8036A" w:rsidP="0063571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(報表二)：係指依「身心障礙者權益保障法」第5條所列新制障礙類別分類之統計；各類別均統計僅該單一類別之人數；跨類別人數填列於「跨兩類別以上者」一欄</w:t>
      </w:r>
      <w:r w:rsidR="0063571F" w:rsidRPr="0063571F">
        <w:rPr>
          <w:rFonts w:hAnsi="標楷體" w:hint="eastAsia"/>
          <w:szCs w:val="24"/>
        </w:rPr>
        <w:t>。</w:t>
      </w:r>
    </w:p>
    <w:p w14:paraId="15A96383" w14:textId="1838E198" w:rsidR="0063571F" w:rsidRPr="00E8036A" w:rsidRDefault="00E8036A" w:rsidP="00E8036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(報表三)：係指依「身心障礙者權益保障法」第5條所列新制障礙類別分類之統計；本表身心障礙者，依其鑑定之障礙類別分別歸類，故總計為重複之人次</w:t>
      </w:r>
      <w:r w:rsidR="0063571F" w:rsidRPr="0063571F">
        <w:rPr>
          <w:rFonts w:hAnsi="標楷體" w:hint="eastAsia"/>
          <w:szCs w:val="24"/>
        </w:rPr>
        <w:t>。</w:t>
      </w:r>
    </w:p>
    <w:p w14:paraId="743DF69C" w14:textId="3BCF835B" w:rsidR="0007762C" w:rsidRDefault="00E8036A" w:rsidP="0063571F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障礙類別：係指依「身心障礙類別」所核列之障礙類別</w:t>
      </w:r>
      <w:r w:rsidR="0007762C">
        <w:rPr>
          <w:rFonts w:hAnsi="標楷體" w:hint="eastAsia"/>
          <w:szCs w:val="24"/>
        </w:rPr>
        <w:t>。</w:t>
      </w:r>
    </w:p>
    <w:p w14:paraId="4085BAB6" w14:textId="244B3B87" w:rsidR="00235343" w:rsidRDefault="00E8036A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lastRenderedPageBreak/>
        <w:t>障礙成因別：指依衛生署公告之身心障礙鑑定表所載之成因，加以分類統計</w:t>
      </w:r>
      <w:r w:rsidR="0088398A" w:rsidRPr="0088398A">
        <w:rPr>
          <w:rFonts w:hAnsi="標楷體" w:hint="eastAsia"/>
          <w:szCs w:val="24"/>
        </w:rPr>
        <w:t>。</w:t>
      </w:r>
    </w:p>
    <w:p w14:paraId="5B9D0E15" w14:textId="73712C5B" w:rsidR="00332FEF" w:rsidRDefault="00E8036A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跨兩類別以上者：係指身心障礙證明障礙類別欄記載兩類別以上之身心障礙者</w:t>
      </w:r>
      <w:r w:rsidR="0063571F">
        <w:rPr>
          <w:rFonts w:hAnsi="標楷體" w:hint="eastAsia"/>
          <w:szCs w:val="24"/>
        </w:rPr>
        <w:t>。</w:t>
      </w:r>
    </w:p>
    <w:p w14:paraId="1EA46BF6" w14:textId="2B175CA4" w:rsidR="000B78A7" w:rsidRDefault="00E8036A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8036A">
        <w:rPr>
          <w:rFonts w:hAnsi="標楷體" w:hint="eastAsia"/>
          <w:szCs w:val="24"/>
        </w:rPr>
        <w:t>「舊制轉換新制暫無法歸類者」係指因罕見疾病、其他特殊疾病致障礙特性暫無法歸類於新制法定1～8類者</w:t>
      </w:r>
      <w:r w:rsidR="0063571F" w:rsidRPr="0063571F">
        <w:rPr>
          <w:rFonts w:hAnsi="標楷體" w:hint="eastAsia"/>
          <w:szCs w:val="24"/>
        </w:rPr>
        <w:t>。</w:t>
      </w:r>
    </w:p>
    <w:p w14:paraId="0BC9163A" w14:textId="76D7D316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E8036A" w:rsidRPr="00E8036A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61779970" w14:textId="77777777" w:rsidR="008261C3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4B0A33F2" w:rsidR="007B00BF" w:rsidRDefault="00E8036A" w:rsidP="008261C3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proofErr w:type="gramStart"/>
      <w:r w:rsidRPr="00E8036A">
        <w:rPr>
          <w:rFonts w:hAnsi="標楷體" w:hint="eastAsia"/>
          <w:szCs w:val="24"/>
        </w:rPr>
        <w:t>橫項依</w:t>
      </w:r>
      <w:proofErr w:type="gramEnd"/>
      <w:r w:rsidRPr="00E8036A">
        <w:rPr>
          <w:rFonts w:hAnsi="標楷體" w:hint="eastAsia"/>
          <w:szCs w:val="24"/>
        </w:rPr>
        <w:t>「新舊制別及障礙成因別」（「障礙成因別」）；</w:t>
      </w:r>
      <w:proofErr w:type="gramStart"/>
      <w:r w:rsidRPr="00E8036A">
        <w:rPr>
          <w:rFonts w:hAnsi="標楷體" w:hint="eastAsia"/>
          <w:szCs w:val="24"/>
        </w:rPr>
        <w:t>縱項依</w:t>
      </w:r>
      <w:proofErr w:type="gramEnd"/>
      <w:r w:rsidRPr="00E8036A">
        <w:rPr>
          <w:rFonts w:hAnsi="標楷體" w:hint="eastAsia"/>
          <w:szCs w:val="24"/>
        </w:rPr>
        <w:t>「障礙類別」分</w:t>
      </w:r>
      <w:r w:rsidR="00586444">
        <w:rPr>
          <w:rFonts w:hAnsi="標楷體" w:hint="eastAsia"/>
          <w:szCs w:val="24"/>
        </w:rPr>
        <w:t>。</w:t>
      </w:r>
    </w:p>
    <w:p w14:paraId="61C398EF" w14:textId="3B763C5E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3571F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4CD343E7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A12119">
        <w:rPr>
          <w:rFonts w:hAnsi="標楷體" w:hint="eastAsia"/>
          <w:szCs w:val="24"/>
        </w:rPr>
        <w:t>2</w:t>
      </w:r>
      <w:r w:rsidR="0063571F">
        <w:rPr>
          <w:rFonts w:hAnsi="標楷體" w:hint="eastAsia"/>
          <w:szCs w:val="24"/>
        </w:rPr>
        <w:t>個月又5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3C25D3F2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78DB9998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3571F">
        <w:rPr>
          <w:rFonts w:hAnsi="標楷體" w:hint="eastAsia"/>
          <w:szCs w:val="24"/>
        </w:rPr>
        <w:t>年3月</w:t>
      </w:r>
      <w:r w:rsidR="00A12119">
        <w:rPr>
          <w:rFonts w:hAnsi="標楷體" w:hint="eastAsia"/>
          <w:szCs w:val="24"/>
        </w:rPr>
        <w:t>5日</w:t>
      </w:r>
      <w:r w:rsidR="0063571F">
        <w:rPr>
          <w:rFonts w:hAnsi="標楷體" w:hint="eastAsia"/>
          <w:szCs w:val="24"/>
        </w:rPr>
        <w:t>前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22B5BC67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147762">
        <w:rPr>
          <w:rFonts w:hAnsi="標楷體" w:hint="eastAsia"/>
          <w:szCs w:val="24"/>
        </w:rPr>
        <w:t>：</w:t>
      </w:r>
      <w:r w:rsidR="00E8036A" w:rsidRPr="00E8036A">
        <w:rPr>
          <w:rFonts w:hAnsi="標楷體" w:hint="eastAsia"/>
          <w:szCs w:val="24"/>
        </w:rPr>
        <w:t>依據本府登記之身心障礙者具有原住民身分障礙成因資料彙編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FA8D0" w14:textId="77777777" w:rsidR="000D1908" w:rsidRDefault="000D1908" w:rsidP="00DC4425">
      <w:r>
        <w:separator/>
      </w:r>
    </w:p>
  </w:endnote>
  <w:endnote w:type="continuationSeparator" w:id="0">
    <w:p w14:paraId="1BAE2695" w14:textId="77777777" w:rsidR="000D1908" w:rsidRDefault="000D1908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B723E" w14:textId="77777777" w:rsidR="000D1908" w:rsidRDefault="000D1908" w:rsidP="00DC4425">
      <w:r>
        <w:separator/>
      </w:r>
    </w:p>
  </w:footnote>
  <w:footnote w:type="continuationSeparator" w:id="0">
    <w:p w14:paraId="0B8E76B0" w14:textId="77777777" w:rsidR="000D1908" w:rsidRDefault="000D1908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5"/>
  </w:num>
  <w:num w:numId="5">
    <w:abstractNumId w:val="33"/>
  </w:num>
  <w:num w:numId="6">
    <w:abstractNumId w:val="31"/>
  </w:num>
  <w:num w:numId="7">
    <w:abstractNumId w:val="22"/>
  </w:num>
  <w:num w:numId="8">
    <w:abstractNumId w:val="11"/>
  </w:num>
  <w:num w:numId="9">
    <w:abstractNumId w:val="1"/>
  </w:num>
  <w:num w:numId="10">
    <w:abstractNumId w:val="28"/>
  </w:num>
  <w:num w:numId="11">
    <w:abstractNumId w:val="36"/>
  </w:num>
  <w:num w:numId="12">
    <w:abstractNumId w:val="37"/>
  </w:num>
  <w:num w:numId="13">
    <w:abstractNumId w:val="34"/>
  </w:num>
  <w:num w:numId="14">
    <w:abstractNumId w:val="24"/>
  </w:num>
  <w:num w:numId="15">
    <w:abstractNumId w:val="8"/>
  </w:num>
  <w:num w:numId="16">
    <w:abstractNumId w:val="2"/>
  </w:num>
  <w:num w:numId="17">
    <w:abstractNumId w:val="30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38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2"/>
  </w:num>
  <w:num w:numId="33">
    <w:abstractNumId w:val="16"/>
  </w:num>
  <w:num w:numId="34">
    <w:abstractNumId w:val="10"/>
  </w:num>
  <w:num w:numId="35">
    <w:abstractNumId w:val="32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59F7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1908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2FEF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53B8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4B72"/>
    <w:rsid w:val="00826014"/>
    <w:rsid w:val="008261C3"/>
    <w:rsid w:val="00827E1A"/>
    <w:rsid w:val="00830F7C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1E8F"/>
    <w:rsid w:val="00A8232A"/>
    <w:rsid w:val="00A82593"/>
    <w:rsid w:val="00A908DB"/>
    <w:rsid w:val="00A9444D"/>
    <w:rsid w:val="00A94C33"/>
    <w:rsid w:val="00A94E1F"/>
    <w:rsid w:val="00A979BE"/>
    <w:rsid w:val="00A97DF5"/>
    <w:rsid w:val="00AA0DF8"/>
    <w:rsid w:val="00AA5BB2"/>
    <w:rsid w:val="00AA7571"/>
    <w:rsid w:val="00AC1ED9"/>
    <w:rsid w:val="00AC3BD9"/>
    <w:rsid w:val="00AC3D53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0D1F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407</cp:revision>
  <dcterms:created xsi:type="dcterms:W3CDTF">2021-02-04T08:28:00Z</dcterms:created>
  <dcterms:modified xsi:type="dcterms:W3CDTF">2021-03-12T06:06:00Z</dcterms:modified>
</cp:coreProperties>
</file>