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2D643A32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3E1311" w:rsidRPr="003E1311">
        <w:rPr>
          <w:rFonts w:hAnsi="標楷體" w:hint="eastAsia"/>
          <w:kern w:val="0"/>
          <w:szCs w:val="24"/>
        </w:rPr>
        <w:t>花蓮縣家庭福利服務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8D21D40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</w:t>
      </w:r>
      <w:proofErr w:type="gramStart"/>
      <w:r w:rsidR="000702B2" w:rsidRPr="000702B2">
        <w:rPr>
          <w:rFonts w:hAnsi="標楷體" w:hint="eastAsia"/>
          <w:szCs w:val="24"/>
        </w:rPr>
        <w:t>社會處</w:t>
      </w:r>
      <w:r w:rsidR="0056773D">
        <w:rPr>
          <w:rFonts w:hAnsi="標楷體" w:hint="eastAsia"/>
          <w:szCs w:val="24"/>
        </w:rPr>
        <w:t>婦幼</w:t>
      </w:r>
      <w:proofErr w:type="gramEnd"/>
      <w:r w:rsidR="004475FA">
        <w:rPr>
          <w:rFonts w:hAnsi="標楷體" w:hint="eastAsia"/>
          <w:szCs w:val="24"/>
        </w:rPr>
        <w:t>科</w:t>
      </w:r>
    </w:p>
    <w:p w14:paraId="09CD2FD8" w14:textId="253FFD7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B4079A">
        <w:rPr>
          <w:rFonts w:hAnsi="標楷體" w:hint="eastAsia"/>
          <w:szCs w:val="24"/>
        </w:rPr>
        <w:t>256</w:t>
      </w:r>
    </w:p>
    <w:p w14:paraId="1FB12DB7" w14:textId="0217C33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B4079A" w:rsidRPr="00B4079A">
        <w:rPr>
          <w:rFonts w:hAnsi="標楷體"/>
          <w:szCs w:val="24"/>
        </w:rPr>
        <w:t>8235534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92C5C61" w14:textId="77777777" w:rsidR="002D3A1A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292ABB39" w:rsidR="002243FC" w:rsidRDefault="00D15535" w:rsidP="002D3A1A">
      <w:pPr>
        <w:spacing w:line="240" w:lineRule="atLeast"/>
        <w:ind w:leftChars="200" w:left="480"/>
        <w:rPr>
          <w:rFonts w:hAnsi="標楷體"/>
          <w:szCs w:val="24"/>
        </w:rPr>
      </w:pPr>
      <w:r w:rsidRPr="00D15535">
        <w:rPr>
          <w:rFonts w:hAnsi="標楷體" w:hint="eastAsia"/>
          <w:szCs w:val="24"/>
        </w:rPr>
        <w:t>家庭福利服務單位：凡</w:t>
      </w:r>
      <w:r>
        <w:rPr>
          <w:rFonts w:hAnsi="標楷體" w:hint="eastAsia"/>
          <w:szCs w:val="24"/>
        </w:rPr>
        <w:t>花蓮縣</w:t>
      </w:r>
      <w:r w:rsidRPr="00D15535">
        <w:rPr>
          <w:rFonts w:hAnsi="標楷體" w:hint="eastAsia"/>
          <w:szCs w:val="24"/>
        </w:rPr>
        <w:t>政府自行辦理、公設民營、補助或委託辦理之家庭福利服務單位，</w:t>
      </w:r>
      <w:proofErr w:type="gramStart"/>
      <w:r w:rsidRPr="00D15535">
        <w:rPr>
          <w:rFonts w:hAnsi="標楷體" w:hint="eastAsia"/>
          <w:szCs w:val="24"/>
        </w:rPr>
        <w:t>均為統計</w:t>
      </w:r>
      <w:proofErr w:type="gramEnd"/>
      <w:r w:rsidRPr="00D15535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620D0B68" w14:textId="77777777" w:rsidR="002D3A1A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51987D55" w:rsidR="002243FC" w:rsidRDefault="0033013A" w:rsidP="002D3A1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動態資料上半年以1至6月、下半年以7至12月之事實為</w:t>
      </w:r>
      <w:proofErr w:type="gramStart"/>
      <w:r w:rsidRPr="0033013A">
        <w:rPr>
          <w:rFonts w:hAnsi="標楷體" w:hint="eastAsia"/>
          <w:szCs w:val="24"/>
        </w:rPr>
        <w:t>準</w:t>
      </w:r>
      <w:proofErr w:type="gramEnd"/>
      <w:r w:rsidRPr="0033013A">
        <w:rPr>
          <w:rFonts w:hAnsi="標楷體" w:hint="eastAsia"/>
          <w:szCs w:val="24"/>
        </w:rPr>
        <w:t>；靜態資料以6月底、12月底之事實為</w:t>
      </w:r>
      <w:proofErr w:type="gramStart"/>
      <w:r w:rsidRPr="0033013A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37294CB6" w:rsidR="00EB71E0" w:rsidRDefault="0033013A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家庭福利服務單位：單親福利服務中心、區域型家庭/社會福利服務中心及新住民家庭服務中心按其性質統計機構數，單親中途之家/家園按其性質統計機構數、最高收容人數及本期實際收容個案數</w:t>
      </w:r>
      <w:r>
        <w:rPr>
          <w:rFonts w:hAnsi="標楷體" w:hint="eastAsia"/>
          <w:szCs w:val="24"/>
        </w:rPr>
        <w:t>。</w:t>
      </w:r>
    </w:p>
    <w:p w14:paraId="4D45F324" w14:textId="2F16D6E5" w:rsidR="00E21A7C" w:rsidRDefault="0033013A" w:rsidP="00E21A7C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單親福利服務中心：指各公私立單親家庭福利機構、設施(不含安置、基金會、協會及收容機構)</w:t>
      </w:r>
      <w:r w:rsidR="00E21A7C" w:rsidRPr="00E21A7C">
        <w:rPr>
          <w:rFonts w:hAnsi="標楷體" w:hint="eastAsia"/>
          <w:szCs w:val="24"/>
        </w:rPr>
        <w:t>。</w:t>
      </w:r>
    </w:p>
    <w:p w14:paraId="2C00EFBD" w14:textId="2C54FB30" w:rsidR="00E21A7C" w:rsidRDefault="0033013A" w:rsidP="00E21A7C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單親中途之家/家園：針對單親家庭提供收容安置之場所(含家園)</w:t>
      </w:r>
      <w:r w:rsidR="00E21A7C" w:rsidRPr="00E21A7C">
        <w:rPr>
          <w:rFonts w:hAnsi="標楷體" w:hint="eastAsia"/>
          <w:szCs w:val="24"/>
        </w:rPr>
        <w:t>。</w:t>
      </w:r>
    </w:p>
    <w:p w14:paraId="66984D17" w14:textId="05A66889" w:rsidR="00E21A7C" w:rsidRDefault="0033013A" w:rsidP="00E21A7C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區域型家庭/社會福利服務中心：指社會局（處）分區設置以特定服務區域轄內社區、家庭、家庭成員與弱勢及一般民眾以為服務對象，提供福利服務之公私立福利單位、設施（不含庇護基金會、協會、收容機構、家暴中心）</w:t>
      </w:r>
      <w:r w:rsidR="00E21A7C" w:rsidRPr="00E21A7C">
        <w:rPr>
          <w:rFonts w:hAnsi="標楷體" w:hint="eastAsia"/>
          <w:szCs w:val="24"/>
        </w:rPr>
        <w:t>。</w:t>
      </w:r>
    </w:p>
    <w:p w14:paraId="11B0732A" w14:textId="4E326142" w:rsidR="00E21A7C" w:rsidRDefault="0033013A" w:rsidP="00E21A7C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最高收容人數：指同一時間內機構可容納之最多人數</w:t>
      </w:r>
      <w:r w:rsidR="00E21A7C" w:rsidRPr="00E21A7C">
        <w:rPr>
          <w:rFonts w:hAnsi="標楷體" w:hint="eastAsia"/>
          <w:szCs w:val="24"/>
        </w:rPr>
        <w:t>。</w:t>
      </w:r>
    </w:p>
    <w:p w14:paraId="0ADED7AA" w14:textId="2FA58AB8" w:rsidR="00E21A7C" w:rsidRDefault="0033013A" w:rsidP="00E21A7C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本期實際收容個案數：指1至6月或7至12月內實際進入收容機構之收容個案人次</w:t>
      </w:r>
      <w:r w:rsidR="00E21A7C" w:rsidRPr="00E21A7C">
        <w:rPr>
          <w:rFonts w:hAnsi="標楷體" w:hint="eastAsia"/>
          <w:szCs w:val="24"/>
        </w:rPr>
        <w:t>。</w:t>
      </w:r>
    </w:p>
    <w:p w14:paraId="62FAF5CF" w14:textId="00BC8C87" w:rsidR="00E21A7C" w:rsidRDefault="0033013A" w:rsidP="00E21A7C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lastRenderedPageBreak/>
        <w:t>新住民家庭服務中心：指社會局（處）設置新住民家庭服務中心，辦理方式包括公設公營、委託或補助</w:t>
      </w:r>
      <w:r w:rsidR="00E21A7C" w:rsidRPr="00E21A7C">
        <w:rPr>
          <w:rFonts w:hAnsi="標楷體" w:hint="eastAsia"/>
          <w:szCs w:val="24"/>
        </w:rPr>
        <w:t>。</w:t>
      </w:r>
    </w:p>
    <w:p w14:paraId="4A3A5B66" w14:textId="124F4789" w:rsidR="001743DB" w:rsidRDefault="0033013A" w:rsidP="001743DB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新住民家庭福利服務</w:t>
      </w:r>
      <w:r>
        <w:rPr>
          <w:rFonts w:hAnsi="標楷體" w:hint="eastAsia"/>
          <w:szCs w:val="24"/>
        </w:rPr>
        <w:t>：</w:t>
      </w:r>
    </w:p>
    <w:p w14:paraId="067804FA" w14:textId="032EC326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電話訪問：指專業人員社會工作人員或志工以電話、傳真、電子郵件等電子通訊方式聯繫服務</w:t>
      </w:r>
      <w:r w:rsidRPr="00E21A7C">
        <w:rPr>
          <w:rFonts w:hAnsi="標楷體" w:hint="eastAsia"/>
          <w:szCs w:val="24"/>
        </w:rPr>
        <w:t>。</w:t>
      </w:r>
    </w:p>
    <w:p w14:paraId="34013C48" w14:textId="6FCE2621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家庭訪視：指專業人員社會工作人員或志</w:t>
      </w:r>
      <w:proofErr w:type="gramStart"/>
      <w:r w:rsidRPr="0033013A">
        <w:rPr>
          <w:rFonts w:hAnsi="標楷體" w:hint="eastAsia"/>
          <w:szCs w:val="24"/>
        </w:rPr>
        <w:t>工至案家</w:t>
      </w:r>
      <w:proofErr w:type="gramEnd"/>
      <w:r w:rsidRPr="0033013A">
        <w:rPr>
          <w:rFonts w:hAnsi="標楷體" w:hint="eastAsia"/>
          <w:szCs w:val="24"/>
        </w:rPr>
        <w:t>實地進行訪視。</w:t>
      </w:r>
    </w:p>
    <w:p w14:paraId="5299BBFE" w14:textId="5CC39D1B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個案管理輔導：指社會工作專業人員提供以社會工作個案管理方法所提供服務。</w:t>
      </w:r>
    </w:p>
    <w:p w14:paraId="3D74530C" w14:textId="274C011F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新住民個人支持性服務：指協助新住民個人之生活適應與自我成長等服務方案。</w:t>
      </w:r>
    </w:p>
    <w:p w14:paraId="29D3C28D" w14:textId="2AC66BED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新住民家庭支持性服務：指提供新住民家庭支持性與補充性服務，維持外籍配偶家庭功能之正常運作等服務方案。</w:t>
      </w:r>
    </w:p>
    <w:p w14:paraId="19272AA8" w14:textId="5746B1DD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新住民社會支持服務：:加強社會與社區對新住民及其家庭之服務與接納，並協助新住民及其家庭建立社會支持網絡與社會參與等服務。</w:t>
      </w:r>
    </w:p>
    <w:p w14:paraId="4E2243C6" w14:textId="3035DAF7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新住民資訊支持服務：建置諮詢服務與團隊，提供新住民及其家庭資訊溝通管道，加強其掌握與運用資源之能力與機會。</w:t>
      </w:r>
    </w:p>
    <w:p w14:paraId="1D1DF1E6" w14:textId="287409F2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新住民經濟支持服務：針對經濟困難之新住民及其家庭提供必要之協助與支持。</w:t>
      </w:r>
    </w:p>
    <w:p w14:paraId="06AE4D96" w14:textId="40A038D2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其他：指前所列各項以外之新住民家庭相關服務。</w:t>
      </w:r>
    </w:p>
    <w:p w14:paraId="5DB0B152" w14:textId="41723CE2" w:rsidR="0033013A" w:rsidRDefault="0033013A" w:rsidP="0033013A">
      <w:pPr>
        <w:pStyle w:val="a5"/>
        <w:numPr>
          <w:ilvl w:val="1"/>
          <w:numId w:val="37"/>
        </w:numPr>
        <w:spacing w:line="240" w:lineRule="atLeast"/>
        <w:ind w:leftChars="100" w:left="600" w:hangingChars="150" w:hanging="36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辦理場次：指活動次數，例如辦理1場新住民個人支持性服務，計算1場次。</w:t>
      </w:r>
    </w:p>
    <w:p w14:paraId="56967627" w14:textId="6D0AEC30" w:rsidR="0033013A" w:rsidRPr="0033013A" w:rsidRDefault="0033013A" w:rsidP="0033013A">
      <w:pPr>
        <w:pStyle w:val="a5"/>
        <w:numPr>
          <w:ilvl w:val="1"/>
          <w:numId w:val="37"/>
        </w:numPr>
        <w:spacing w:line="240" w:lineRule="atLeast"/>
        <w:ind w:leftChars="100" w:left="600" w:hangingChars="150" w:hanging="360"/>
        <w:jc w:val="both"/>
        <w:rPr>
          <w:rFonts w:hAnsi="標楷體"/>
          <w:szCs w:val="24"/>
        </w:rPr>
      </w:pPr>
      <w:r w:rsidRPr="0033013A">
        <w:rPr>
          <w:rFonts w:hAnsi="標楷體" w:hint="eastAsia"/>
          <w:szCs w:val="24"/>
        </w:rPr>
        <w:t>參加人次計算標準：場(班)次×本期參加人數。</w:t>
      </w:r>
    </w:p>
    <w:p w14:paraId="0BC9163A" w14:textId="3A816C87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33013A" w:rsidRPr="0033013A">
        <w:rPr>
          <w:rFonts w:hAnsi="標楷體" w:hint="eastAsia"/>
          <w:szCs w:val="24"/>
        </w:rPr>
        <w:t>個</w:t>
      </w:r>
      <w:proofErr w:type="gramEnd"/>
      <w:r w:rsidR="0033013A" w:rsidRPr="0033013A">
        <w:rPr>
          <w:rFonts w:hAnsi="標楷體" w:hint="eastAsia"/>
          <w:szCs w:val="24"/>
        </w:rPr>
        <w:t>、人、</w:t>
      </w:r>
      <w:proofErr w:type="gramStart"/>
      <w:r w:rsidR="0033013A" w:rsidRPr="0033013A">
        <w:rPr>
          <w:rFonts w:hAnsi="標楷體" w:hint="eastAsia"/>
          <w:szCs w:val="24"/>
        </w:rPr>
        <w:t>人次、</w:t>
      </w:r>
      <w:proofErr w:type="gramEnd"/>
      <w:r w:rsidR="0033013A" w:rsidRPr="0033013A">
        <w:rPr>
          <w:rFonts w:hAnsi="標楷體" w:hint="eastAsia"/>
          <w:szCs w:val="24"/>
        </w:rPr>
        <w:t>次</w:t>
      </w:r>
      <w:r w:rsidR="007B38B8" w:rsidRPr="007B38B8">
        <w:rPr>
          <w:rFonts w:hAnsi="標楷體" w:hint="eastAsia"/>
          <w:szCs w:val="24"/>
        </w:rPr>
        <w:t>。</w:t>
      </w:r>
    </w:p>
    <w:p w14:paraId="4C2E6162" w14:textId="77777777" w:rsidR="002D3A1A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4AC6E1AD" w:rsidR="007B00BF" w:rsidRDefault="00D15535" w:rsidP="002D3A1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D15535">
        <w:rPr>
          <w:rFonts w:hAnsi="標楷體" w:hint="eastAsia"/>
          <w:szCs w:val="24"/>
        </w:rPr>
        <w:t>橫項依</w:t>
      </w:r>
      <w:proofErr w:type="gramEnd"/>
      <w:r w:rsidRPr="00D15535">
        <w:rPr>
          <w:rFonts w:hAnsi="標楷體" w:hint="eastAsia"/>
          <w:szCs w:val="24"/>
        </w:rPr>
        <w:t>「機構名稱」及「部門別」分；</w:t>
      </w:r>
      <w:proofErr w:type="gramStart"/>
      <w:r w:rsidRPr="00D15535">
        <w:rPr>
          <w:rFonts w:hAnsi="標楷體" w:hint="eastAsia"/>
          <w:szCs w:val="24"/>
        </w:rPr>
        <w:t>縱項依</w:t>
      </w:r>
      <w:proofErr w:type="gramEnd"/>
      <w:r w:rsidRPr="00D15535">
        <w:rPr>
          <w:rFonts w:hAnsi="標楷體" w:hint="eastAsia"/>
          <w:szCs w:val="24"/>
        </w:rPr>
        <w:t>「家庭福利服務單位」及「新住民家庭福利服務」分</w:t>
      </w:r>
      <w:r w:rsidR="00586444">
        <w:rPr>
          <w:rFonts w:hAnsi="標楷體" w:hint="eastAsia"/>
          <w:szCs w:val="24"/>
        </w:rPr>
        <w:t>。</w:t>
      </w:r>
    </w:p>
    <w:p w14:paraId="61C398EF" w14:textId="3EEC3ADB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33013A" w:rsidRPr="0033013A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3A97AF49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B4079A">
        <w:rPr>
          <w:rFonts w:hAnsi="標楷體" w:hint="eastAsia"/>
          <w:szCs w:val="24"/>
        </w:rPr>
        <w:t>2</w:t>
      </w:r>
      <w:r w:rsidR="0063571F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D9E3E4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33013A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B4079A">
        <w:rPr>
          <w:rFonts w:hAnsi="標楷體" w:hint="eastAsia"/>
          <w:szCs w:val="24"/>
        </w:rPr>
        <w:t>2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626A5A8D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33013A" w:rsidRPr="0033013A">
        <w:rPr>
          <w:rFonts w:hAnsi="標楷體" w:hint="eastAsia"/>
          <w:szCs w:val="24"/>
        </w:rPr>
        <w:t>依據本府自行辦理、委託或補助民間團體辦理、各單親家庭福利服務中心、單親中途之家/家園、區域型家庭/社會福利服務中心及新住民家庭服務中心所報資料彙編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lastRenderedPageBreak/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0AB8" w14:textId="77777777" w:rsidR="00274913" w:rsidRDefault="00274913" w:rsidP="00DC4425">
      <w:r>
        <w:separator/>
      </w:r>
    </w:p>
  </w:endnote>
  <w:endnote w:type="continuationSeparator" w:id="0">
    <w:p w14:paraId="56BED060" w14:textId="77777777" w:rsidR="00274913" w:rsidRDefault="00274913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02BE" w14:textId="77777777" w:rsidR="00274913" w:rsidRDefault="00274913" w:rsidP="00DC4425">
      <w:r>
        <w:separator/>
      </w:r>
    </w:p>
  </w:footnote>
  <w:footnote w:type="continuationSeparator" w:id="0">
    <w:p w14:paraId="035F9AA6" w14:textId="77777777" w:rsidR="00274913" w:rsidRDefault="00274913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913"/>
    <w:rsid w:val="00274AFD"/>
    <w:rsid w:val="002756F5"/>
    <w:rsid w:val="00277689"/>
    <w:rsid w:val="00286BFC"/>
    <w:rsid w:val="002A04D5"/>
    <w:rsid w:val="002A5779"/>
    <w:rsid w:val="002C4822"/>
    <w:rsid w:val="002C69A6"/>
    <w:rsid w:val="002D1EDD"/>
    <w:rsid w:val="002D244A"/>
    <w:rsid w:val="002D3A1A"/>
    <w:rsid w:val="002E09B2"/>
    <w:rsid w:val="002E5256"/>
    <w:rsid w:val="002E68DB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1311"/>
    <w:rsid w:val="003E6359"/>
    <w:rsid w:val="003F48CD"/>
    <w:rsid w:val="003F736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3D2F"/>
    <w:rsid w:val="00B247D8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15535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427</cp:revision>
  <dcterms:created xsi:type="dcterms:W3CDTF">2021-02-04T08:28:00Z</dcterms:created>
  <dcterms:modified xsi:type="dcterms:W3CDTF">2021-03-12T06:51:00Z</dcterms:modified>
</cp:coreProperties>
</file>