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727CE76B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1642F" w:rsidRPr="0051642F">
        <w:rPr>
          <w:rFonts w:hAnsi="標楷體" w:hint="eastAsia"/>
          <w:szCs w:val="24"/>
        </w:rPr>
        <w:t>社會保護統計</w:t>
      </w:r>
    </w:p>
    <w:p w14:paraId="70108EE9" w14:textId="74D76AC7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D31ACA" w:rsidRPr="00D31ACA">
        <w:rPr>
          <w:rFonts w:hAnsi="標楷體" w:hint="eastAsia"/>
          <w:kern w:val="0"/>
          <w:szCs w:val="24"/>
        </w:rPr>
        <w:t>花蓮縣兒少保護調查處理情形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4DF2EA2D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6B184D" w:rsidRPr="006B184D">
        <w:rPr>
          <w:rFonts w:hAnsi="標楷體" w:hint="eastAsia"/>
          <w:szCs w:val="24"/>
        </w:rPr>
        <w:t>社會工作科</w:t>
      </w:r>
    </w:p>
    <w:p w14:paraId="09CD2FD8" w14:textId="6C634D16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6B184D" w:rsidRPr="006B184D">
        <w:rPr>
          <w:rFonts w:hAnsi="標楷體" w:hint="eastAsia"/>
          <w:szCs w:val="24"/>
        </w:rPr>
        <w:t>316、317</w:t>
      </w:r>
    </w:p>
    <w:p w14:paraId="1FB12DB7" w14:textId="15C1D1FC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6B184D" w:rsidRPr="006B184D">
        <w:rPr>
          <w:rFonts w:hAnsi="標楷體"/>
          <w:szCs w:val="24"/>
        </w:rPr>
        <w:t>8234983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76B8DA60" w14:textId="77777777" w:rsidR="00A844BC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4937A4C4" w:rsidR="002243FC" w:rsidRDefault="00D31ACA" w:rsidP="00A844BC">
      <w:pPr>
        <w:spacing w:line="240" w:lineRule="atLeast"/>
        <w:ind w:leftChars="200" w:left="480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凡本縣依兒童及少年福利與權益保障法第53、54條所通報之未滿18歲兒少保護通報案件，經縣市集中受理</w:t>
      </w:r>
      <w:proofErr w:type="gramStart"/>
      <w:r w:rsidRPr="00D31ACA">
        <w:rPr>
          <w:rFonts w:hAnsi="標楷體" w:hint="eastAsia"/>
          <w:szCs w:val="24"/>
        </w:rPr>
        <w:t>篩派案</w:t>
      </w:r>
      <w:proofErr w:type="gramEnd"/>
      <w:r w:rsidRPr="00D31ACA">
        <w:rPr>
          <w:rFonts w:hAnsi="標楷體" w:hint="eastAsia"/>
          <w:szCs w:val="24"/>
        </w:rPr>
        <w:t>窗口分流至「保護服務-兒少保護」之</w:t>
      </w:r>
      <w:proofErr w:type="gramStart"/>
      <w:r w:rsidRPr="00D31ACA">
        <w:rPr>
          <w:rFonts w:hAnsi="標楷體" w:hint="eastAsia"/>
          <w:szCs w:val="24"/>
        </w:rPr>
        <w:t>案件均為統計</w:t>
      </w:r>
      <w:proofErr w:type="gramEnd"/>
      <w:r w:rsidRPr="00D31ACA">
        <w:rPr>
          <w:rFonts w:hAnsi="標楷體" w:hint="eastAsia"/>
          <w:szCs w:val="24"/>
        </w:rPr>
        <w:t>對象</w:t>
      </w:r>
      <w:r w:rsidR="000259F7">
        <w:rPr>
          <w:rFonts w:hAnsi="標楷體" w:hint="eastAsia"/>
          <w:szCs w:val="24"/>
        </w:rPr>
        <w:t>。</w:t>
      </w:r>
    </w:p>
    <w:p w14:paraId="499C99D0" w14:textId="77777777" w:rsidR="00A844BC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7C9A6188" w:rsidR="002243FC" w:rsidRDefault="00D31ACA" w:rsidP="00A844BC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上半年以1至6月、下半年以7至12月之事實為</w:t>
      </w:r>
      <w:proofErr w:type="gramStart"/>
      <w:r w:rsidRPr="00D31ACA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68664B54" w:rsidR="00EB71E0" w:rsidRDefault="00D31ACA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通報調查處理及服務</w:t>
      </w:r>
      <w:r w:rsidR="001E5305" w:rsidRPr="001E5305">
        <w:rPr>
          <w:rFonts w:hAnsi="標楷體" w:hint="eastAsia"/>
          <w:szCs w:val="24"/>
        </w:rPr>
        <w:t>：</w:t>
      </w:r>
    </w:p>
    <w:p w14:paraId="029E7C5B" w14:textId="0803122C" w:rsidR="001E5305" w:rsidRDefault="00D31ACA" w:rsidP="001E5305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通報調查處理件數及人數：本項係統計當期社會安全網未滿18歲兒少保護(</w:t>
      </w:r>
      <w:proofErr w:type="gramStart"/>
      <w:r w:rsidRPr="00D31ACA">
        <w:rPr>
          <w:rFonts w:hAnsi="標楷體" w:hint="eastAsia"/>
          <w:szCs w:val="24"/>
        </w:rPr>
        <w:t>含性侵害</w:t>
      </w:r>
      <w:proofErr w:type="gramEnd"/>
      <w:r w:rsidRPr="00D31ACA">
        <w:rPr>
          <w:rFonts w:hAnsi="標楷體" w:hint="eastAsia"/>
          <w:szCs w:val="24"/>
        </w:rPr>
        <w:t>)及</w:t>
      </w:r>
      <w:proofErr w:type="gramStart"/>
      <w:r w:rsidRPr="00D31ACA">
        <w:rPr>
          <w:rFonts w:hAnsi="標楷體" w:hint="eastAsia"/>
          <w:szCs w:val="24"/>
        </w:rPr>
        <w:t>社安網諮詢</w:t>
      </w:r>
      <w:proofErr w:type="gramEnd"/>
      <w:r w:rsidRPr="00D31ACA">
        <w:rPr>
          <w:rFonts w:hAnsi="標楷體" w:hint="eastAsia"/>
          <w:szCs w:val="24"/>
        </w:rPr>
        <w:t>表通報案件，經集中受理</w:t>
      </w:r>
      <w:proofErr w:type="gramStart"/>
      <w:r w:rsidRPr="00D31ACA">
        <w:rPr>
          <w:rFonts w:hAnsi="標楷體" w:hint="eastAsia"/>
          <w:szCs w:val="24"/>
        </w:rPr>
        <w:t>篩派案</w:t>
      </w:r>
      <w:proofErr w:type="gramEnd"/>
      <w:r w:rsidRPr="00D31ACA">
        <w:rPr>
          <w:rFonts w:hAnsi="標楷體" w:hint="eastAsia"/>
          <w:szCs w:val="24"/>
        </w:rPr>
        <w:t>窗口分流至保護服務-兒少保護體系，完成調查報告之件數及人數</w:t>
      </w:r>
      <w:r w:rsidR="001E5305" w:rsidRPr="001E5305">
        <w:rPr>
          <w:rFonts w:hAnsi="標楷體" w:hint="eastAsia"/>
          <w:szCs w:val="24"/>
        </w:rPr>
        <w:t>。</w:t>
      </w:r>
    </w:p>
    <w:p w14:paraId="63DEAE46" w14:textId="4C1F12E5" w:rsidR="001E5305" w:rsidRDefault="00D31ACA" w:rsidP="001E5305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提供後續處遇服務人數：本項係統計</w:t>
      </w:r>
      <w:proofErr w:type="gramStart"/>
      <w:r w:rsidRPr="00D31ACA">
        <w:rPr>
          <w:rFonts w:hAnsi="標楷體" w:hint="eastAsia"/>
          <w:szCs w:val="24"/>
        </w:rPr>
        <w:t>當期兒少</w:t>
      </w:r>
      <w:proofErr w:type="gramEnd"/>
      <w:r w:rsidRPr="00D31ACA">
        <w:rPr>
          <w:rFonts w:hAnsi="標楷體" w:hint="eastAsia"/>
          <w:szCs w:val="24"/>
        </w:rPr>
        <w:t>保護案件完成調查報告提供後續處遇服務人數，服務類型如下所示</w:t>
      </w:r>
      <w:r>
        <w:rPr>
          <w:rFonts w:hAnsi="標楷體" w:hint="eastAsia"/>
          <w:szCs w:val="24"/>
        </w:rPr>
        <w:t>：</w:t>
      </w:r>
    </w:p>
    <w:p w14:paraId="5F24AA64" w14:textId="0553FB3B" w:rsidR="00D31ACA" w:rsidRDefault="00D31ACA" w:rsidP="00D31ACA">
      <w:pPr>
        <w:pStyle w:val="a5"/>
        <w:numPr>
          <w:ilvl w:val="2"/>
          <w:numId w:val="37"/>
        </w:numPr>
        <w:spacing w:line="240" w:lineRule="atLeast"/>
        <w:ind w:leftChars="250" w:left="960" w:hangingChars="150" w:hanging="36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保護服務：</w:t>
      </w:r>
      <w:proofErr w:type="gramStart"/>
      <w:r w:rsidRPr="00D31ACA">
        <w:rPr>
          <w:rFonts w:hAnsi="標楷體" w:hint="eastAsia"/>
          <w:szCs w:val="24"/>
        </w:rPr>
        <w:t>係指兒少</w:t>
      </w:r>
      <w:proofErr w:type="gramEnd"/>
      <w:r w:rsidRPr="00D31ACA">
        <w:rPr>
          <w:rFonts w:hAnsi="標楷體" w:hint="eastAsia"/>
          <w:szCs w:val="24"/>
        </w:rPr>
        <w:t>保護案件經調查後</w:t>
      </w:r>
      <w:proofErr w:type="gramStart"/>
      <w:r w:rsidRPr="00D31ACA">
        <w:rPr>
          <w:rFonts w:hAnsi="標楷體" w:hint="eastAsia"/>
          <w:szCs w:val="24"/>
        </w:rPr>
        <w:t>開立兒少</w:t>
      </w:r>
      <w:proofErr w:type="gramEnd"/>
      <w:r w:rsidRPr="00D31ACA">
        <w:rPr>
          <w:rFonts w:hAnsi="標楷體" w:hint="eastAsia"/>
          <w:szCs w:val="24"/>
        </w:rPr>
        <w:t>保護新案及</w:t>
      </w:r>
      <w:proofErr w:type="gramStart"/>
      <w:r w:rsidRPr="00D31ACA">
        <w:rPr>
          <w:rFonts w:hAnsi="標楷體" w:hint="eastAsia"/>
          <w:szCs w:val="24"/>
        </w:rPr>
        <w:t>併</w:t>
      </w:r>
      <w:proofErr w:type="gramEnd"/>
      <w:r w:rsidRPr="00D31ACA">
        <w:rPr>
          <w:rFonts w:hAnsi="標楷體" w:hint="eastAsia"/>
          <w:szCs w:val="24"/>
        </w:rPr>
        <w:t>舊案處遇之人數。</w:t>
      </w:r>
    </w:p>
    <w:p w14:paraId="01D9A78E" w14:textId="694EC3DA" w:rsidR="00D31ACA" w:rsidRDefault="00D31ACA" w:rsidP="00D31ACA">
      <w:pPr>
        <w:pStyle w:val="a5"/>
        <w:numPr>
          <w:ilvl w:val="2"/>
          <w:numId w:val="37"/>
        </w:numPr>
        <w:spacing w:line="240" w:lineRule="atLeast"/>
        <w:ind w:leftChars="250" w:left="960" w:hangingChars="150" w:hanging="36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福利服務：</w:t>
      </w:r>
      <w:proofErr w:type="gramStart"/>
      <w:r w:rsidRPr="00D31ACA">
        <w:rPr>
          <w:rFonts w:hAnsi="標楷體" w:hint="eastAsia"/>
          <w:szCs w:val="24"/>
        </w:rPr>
        <w:t>係指兒少</w:t>
      </w:r>
      <w:proofErr w:type="gramEnd"/>
      <w:r w:rsidRPr="00D31ACA">
        <w:rPr>
          <w:rFonts w:hAnsi="標楷體" w:hint="eastAsia"/>
          <w:szCs w:val="24"/>
        </w:rPr>
        <w:t>保護案件經調查後轉</w:t>
      </w:r>
      <w:proofErr w:type="gramStart"/>
      <w:r w:rsidRPr="00D31ACA">
        <w:rPr>
          <w:rFonts w:hAnsi="標楷體" w:hint="eastAsia"/>
          <w:szCs w:val="24"/>
        </w:rPr>
        <w:t>介</w:t>
      </w:r>
      <w:proofErr w:type="gramEnd"/>
      <w:r w:rsidRPr="00D31ACA">
        <w:rPr>
          <w:rFonts w:hAnsi="標楷體" w:hint="eastAsia"/>
          <w:szCs w:val="24"/>
        </w:rPr>
        <w:t>脆弱家庭服務之人數。</w:t>
      </w:r>
    </w:p>
    <w:p w14:paraId="0DBC68C7" w14:textId="05D565E5" w:rsidR="00D31ACA" w:rsidRDefault="00D31ACA" w:rsidP="00D31ACA">
      <w:pPr>
        <w:pStyle w:val="a5"/>
        <w:numPr>
          <w:ilvl w:val="2"/>
          <w:numId w:val="37"/>
        </w:numPr>
        <w:spacing w:line="240" w:lineRule="atLeast"/>
        <w:ind w:leftChars="250" w:left="960" w:hangingChars="150" w:hanging="36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轉</w:t>
      </w:r>
      <w:proofErr w:type="gramStart"/>
      <w:r w:rsidRPr="00D31ACA">
        <w:rPr>
          <w:rFonts w:hAnsi="標楷體" w:hint="eastAsia"/>
          <w:szCs w:val="24"/>
        </w:rPr>
        <w:t>介</w:t>
      </w:r>
      <w:proofErr w:type="gramEnd"/>
      <w:r w:rsidRPr="00D31ACA">
        <w:rPr>
          <w:rFonts w:hAnsi="標楷體" w:hint="eastAsia"/>
          <w:szCs w:val="24"/>
        </w:rPr>
        <w:t>其他資源：</w:t>
      </w:r>
      <w:proofErr w:type="gramStart"/>
      <w:r w:rsidRPr="00D31ACA">
        <w:rPr>
          <w:rFonts w:hAnsi="標楷體" w:hint="eastAsia"/>
          <w:szCs w:val="24"/>
        </w:rPr>
        <w:t>係指兒少</w:t>
      </w:r>
      <w:proofErr w:type="gramEnd"/>
      <w:r w:rsidRPr="00D31ACA">
        <w:rPr>
          <w:rFonts w:hAnsi="標楷體" w:hint="eastAsia"/>
          <w:szCs w:val="24"/>
        </w:rPr>
        <w:t>保護案件經調查後安排其他處置(包含轉</w:t>
      </w:r>
      <w:proofErr w:type="gramStart"/>
      <w:r w:rsidRPr="00D31ACA">
        <w:rPr>
          <w:rFonts w:hAnsi="標楷體" w:hint="eastAsia"/>
          <w:szCs w:val="24"/>
        </w:rPr>
        <w:t>介</w:t>
      </w:r>
      <w:proofErr w:type="gramEnd"/>
      <w:r w:rsidRPr="00D31ACA">
        <w:rPr>
          <w:rFonts w:hAnsi="標楷體" w:hint="eastAsia"/>
          <w:szCs w:val="24"/>
        </w:rPr>
        <w:t>教育單位等)之人數。</w:t>
      </w:r>
    </w:p>
    <w:p w14:paraId="66B2B092" w14:textId="59206DDB" w:rsidR="00D31ACA" w:rsidRDefault="00D31ACA" w:rsidP="00D31AC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經調查評估後無後續服務需求：本項係統計</w:t>
      </w:r>
      <w:proofErr w:type="gramStart"/>
      <w:r w:rsidRPr="00D31ACA">
        <w:rPr>
          <w:rFonts w:hAnsi="標楷體" w:hint="eastAsia"/>
          <w:szCs w:val="24"/>
        </w:rPr>
        <w:t>當期兒少</w:t>
      </w:r>
      <w:proofErr w:type="gramEnd"/>
      <w:r w:rsidRPr="00D31ACA">
        <w:rPr>
          <w:rFonts w:hAnsi="標楷體" w:hint="eastAsia"/>
          <w:szCs w:val="24"/>
        </w:rPr>
        <w:t>保護案件完成調查報告後不提供後續處遇服務人數。</w:t>
      </w:r>
    </w:p>
    <w:p w14:paraId="78E55EC5" w14:textId="03C1BEE3" w:rsidR="00B163BE" w:rsidRDefault="00D31ACA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lastRenderedPageBreak/>
        <w:t>保護安置情形：本項係統計分流至保護服務體系並提供兒少保護服務之案件中，調查報告勾選保護安置欄位之人數</w:t>
      </w:r>
      <w:r>
        <w:rPr>
          <w:rFonts w:hAnsi="標楷體" w:hint="eastAsia"/>
          <w:szCs w:val="24"/>
        </w:rPr>
        <w:t>。</w:t>
      </w:r>
    </w:p>
    <w:p w14:paraId="3D30FFBA" w14:textId="129D1929" w:rsidR="00B3055F" w:rsidRDefault="00D31ACA" w:rsidP="00B3055F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提供保護服務人數：當</w:t>
      </w:r>
      <w:proofErr w:type="gramStart"/>
      <w:r w:rsidRPr="00D31ACA">
        <w:rPr>
          <w:rFonts w:hAnsi="標楷體" w:hint="eastAsia"/>
          <w:szCs w:val="24"/>
        </w:rPr>
        <w:t>期經兒</w:t>
      </w:r>
      <w:proofErr w:type="gramEnd"/>
      <w:r w:rsidRPr="00D31ACA">
        <w:rPr>
          <w:rFonts w:hAnsi="標楷體" w:hint="eastAsia"/>
          <w:szCs w:val="24"/>
        </w:rPr>
        <w:t>少保護調查，評估須開案提供後續</w:t>
      </w:r>
      <w:proofErr w:type="gramStart"/>
      <w:r w:rsidRPr="00D31ACA">
        <w:rPr>
          <w:rFonts w:hAnsi="標楷體" w:hint="eastAsia"/>
          <w:szCs w:val="24"/>
        </w:rPr>
        <w:t>處遇新案</w:t>
      </w:r>
      <w:proofErr w:type="gramEnd"/>
      <w:r w:rsidRPr="00D31ACA">
        <w:rPr>
          <w:rFonts w:hAnsi="標楷體" w:hint="eastAsia"/>
          <w:szCs w:val="24"/>
        </w:rPr>
        <w:t>或</w:t>
      </w:r>
      <w:proofErr w:type="gramStart"/>
      <w:r w:rsidRPr="00D31ACA">
        <w:rPr>
          <w:rFonts w:hAnsi="標楷體" w:hint="eastAsia"/>
          <w:szCs w:val="24"/>
        </w:rPr>
        <w:t>併</w:t>
      </w:r>
      <w:proofErr w:type="gramEnd"/>
      <w:r w:rsidRPr="00D31ACA">
        <w:rPr>
          <w:rFonts w:hAnsi="標楷體" w:hint="eastAsia"/>
          <w:szCs w:val="24"/>
        </w:rPr>
        <w:t>舊案之人數</w:t>
      </w:r>
      <w:r w:rsidR="00B3055F" w:rsidRPr="00B3055F">
        <w:rPr>
          <w:rFonts w:hAnsi="標楷體" w:hint="eastAsia"/>
          <w:szCs w:val="24"/>
        </w:rPr>
        <w:t>。</w:t>
      </w:r>
    </w:p>
    <w:p w14:paraId="310DEDA2" w14:textId="297EFF94" w:rsidR="00B3055F" w:rsidRDefault="00D31ACA" w:rsidP="00B3055F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未保護安置：</w:t>
      </w:r>
      <w:proofErr w:type="gramStart"/>
      <w:r w:rsidRPr="00D31ACA">
        <w:rPr>
          <w:rFonts w:hAnsi="標楷體" w:hint="eastAsia"/>
          <w:szCs w:val="24"/>
        </w:rPr>
        <w:t>當期兒少</w:t>
      </w:r>
      <w:proofErr w:type="gramEnd"/>
      <w:r w:rsidRPr="00D31ACA">
        <w:rPr>
          <w:rFonts w:hAnsi="標楷體" w:hint="eastAsia"/>
          <w:szCs w:val="24"/>
        </w:rPr>
        <w:t>保護個案未接受安置人數(緊急安置返家後不得列入計算)</w:t>
      </w:r>
      <w:r>
        <w:rPr>
          <w:rFonts w:hAnsi="標楷體" w:hint="eastAsia"/>
          <w:szCs w:val="24"/>
        </w:rPr>
        <w:t>。</w:t>
      </w:r>
    </w:p>
    <w:p w14:paraId="081F93E8" w14:textId="4DA2A64F" w:rsidR="00D31ACA" w:rsidRDefault="00D31ACA" w:rsidP="00B3055F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調查前已安置：</w:t>
      </w:r>
      <w:proofErr w:type="gramStart"/>
      <w:r w:rsidRPr="00D31ACA">
        <w:rPr>
          <w:rFonts w:hAnsi="標楷體" w:hint="eastAsia"/>
          <w:szCs w:val="24"/>
        </w:rPr>
        <w:t>當期兒少</w:t>
      </w:r>
      <w:proofErr w:type="gramEnd"/>
      <w:r w:rsidRPr="00D31ACA">
        <w:rPr>
          <w:rFonts w:hAnsi="標楷體" w:hint="eastAsia"/>
          <w:szCs w:val="24"/>
        </w:rPr>
        <w:t>保護個案，於通報調查前即為社政單位安置個案之人數。</w:t>
      </w:r>
    </w:p>
    <w:p w14:paraId="73D30C8C" w14:textId="1B16ABF0" w:rsidR="00D31ACA" w:rsidRDefault="00D31ACA" w:rsidP="00B3055F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本期進行安置：當期通報調查，依據兒童及少年福利與權益保障法第56條、第57、62條進行安置之兒少保護個案人數。</w:t>
      </w:r>
    </w:p>
    <w:p w14:paraId="4FCEC3BE" w14:textId="75B491A9" w:rsidR="00D31ACA" w:rsidRDefault="00D31ACA" w:rsidP="00D31ACA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保護安置</w:t>
      </w:r>
      <w:proofErr w:type="gramStart"/>
      <w:r w:rsidRPr="00D31ACA">
        <w:rPr>
          <w:rFonts w:hAnsi="標楷體" w:hint="eastAsia"/>
          <w:szCs w:val="24"/>
        </w:rPr>
        <w:t>態樣及處所</w:t>
      </w:r>
      <w:proofErr w:type="gramEnd"/>
      <w:r w:rsidRPr="00D31ACA">
        <w:rPr>
          <w:rFonts w:hAnsi="標楷體" w:hint="eastAsia"/>
          <w:szCs w:val="24"/>
        </w:rPr>
        <w:t>分布：本項係統計當期進行保護安置之案件，其調查</w:t>
      </w:r>
      <w:proofErr w:type="gramStart"/>
      <w:r w:rsidRPr="00D31ACA">
        <w:rPr>
          <w:rFonts w:hAnsi="標楷體" w:hint="eastAsia"/>
          <w:szCs w:val="24"/>
        </w:rPr>
        <w:t>報告曾勾選</w:t>
      </w:r>
      <w:proofErr w:type="gramEnd"/>
      <w:r w:rsidRPr="00D31ACA">
        <w:rPr>
          <w:rFonts w:hAnsi="標楷體" w:hint="eastAsia"/>
          <w:szCs w:val="24"/>
        </w:rPr>
        <w:t>「72小時緊急安置」、「繼續安置」、「委託安置」等</w:t>
      </w:r>
      <w:proofErr w:type="gramStart"/>
      <w:r w:rsidRPr="00D31ACA">
        <w:rPr>
          <w:rFonts w:hAnsi="標楷體" w:hint="eastAsia"/>
          <w:szCs w:val="24"/>
        </w:rPr>
        <w:t>態樣及安置</w:t>
      </w:r>
      <w:proofErr w:type="gramEnd"/>
      <w:r w:rsidRPr="00D31ACA">
        <w:rPr>
          <w:rFonts w:hAnsi="標楷體" w:hint="eastAsia"/>
          <w:szCs w:val="24"/>
        </w:rPr>
        <w:t>處所之人數。</w:t>
      </w:r>
    </w:p>
    <w:p w14:paraId="2B44ECE4" w14:textId="4AD94511" w:rsidR="00D31ACA" w:rsidRDefault="00D31ACA" w:rsidP="00D31AC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本期進行安置兒少人數：同「(二)保護安置情形-本期進行安置」之人數。</w:t>
      </w:r>
    </w:p>
    <w:p w14:paraId="0C3B7751" w14:textId="496D0388" w:rsidR="00D31ACA" w:rsidRDefault="00D31ACA" w:rsidP="00D31AC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72小時緊急安置：依據兒童及少年福利與權益保障法第56條、第57條進行緊急安置之</w:t>
      </w:r>
      <w:proofErr w:type="gramStart"/>
      <w:r w:rsidRPr="00D31ACA">
        <w:rPr>
          <w:rFonts w:hAnsi="標楷體" w:hint="eastAsia"/>
          <w:szCs w:val="24"/>
        </w:rPr>
        <w:t>當期兒少</w:t>
      </w:r>
      <w:proofErr w:type="gramEnd"/>
      <w:r w:rsidRPr="00D31ACA">
        <w:rPr>
          <w:rFonts w:hAnsi="標楷體" w:hint="eastAsia"/>
          <w:szCs w:val="24"/>
        </w:rPr>
        <w:t>保護個案人數。</w:t>
      </w:r>
    </w:p>
    <w:p w14:paraId="762D4B80" w14:textId="5D0A6C8A" w:rsidR="00D31ACA" w:rsidRDefault="00D31ACA" w:rsidP="00D31AC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繼續安置：依據兒童及少年福利與權益保障法第56條、第57條進行繼續安置之</w:t>
      </w:r>
      <w:proofErr w:type="gramStart"/>
      <w:r w:rsidRPr="00D31ACA">
        <w:rPr>
          <w:rFonts w:hAnsi="標楷體" w:hint="eastAsia"/>
          <w:szCs w:val="24"/>
        </w:rPr>
        <w:t>當期兒少</w:t>
      </w:r>
      <w:proofErr w:type="gramEnd"/>
      <w:r w:rsidRPr="00D31ACA">
        <w:rPr>
          <w:rFonts w:hAnsi="標楷體" w:hint="eastAsia"/>
          <w:szCs w:val="24"/>
        </w:rPr>
        <w:t>保護個案人數。</w:t>
      </w:r>
    </w:p>
    <w:p w14:paraId="73F2D953" w14:textId="0F05B37D" w:rsidR="00D31ACA" w:rsidRDefault="00D31ACA" w:rsidP="00D31AC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委託安置：依據兒童及少年福利與權益保障法第62條進行委託安置之</w:t>
      </w:r>
      <w:proofErr w:type="gramStart"/>
      <w:r w:rsidRPr="00D31ACA">
        <w:rPr>
          <w:rFonts w:hAnsi="標楷體" w:hint="eastAsia"/>
          <w:szCs w:val="24"/>
        </w:rPr>
        <w:t>當期兒少</w:t>
      </w:r>
      <w:proofErr w:type="gramEnd"/>
      <w:r w:rsidRPr="00D31ACA">
        <w:rPr>
          <w:rFonts w:hAnsi="標楷體" w:hint="eastAsia"/>
          <w:szCs w:val="24"/>
        </w:rPr>
        <w:t>保護個案人數。</w:t>
      </w:r>
    </w:p>
    <w:p w14:paraId="2B0060DB" w14:textId="5B30B845" w:rsidR="00D31ACA" w:rsidRDefault="00D31ACA" w:rsidP="00D31ACA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遭父母、照顧者等家庭成員施</w:t>
      </w:r>
      <w:proofErr w:type="gramStart"/>
      <w:r w:rsidRPr="00D31ACA">
        <w:rPr>
          <w:rFonts w:hAnsi="標楷體" w:hint="eastAsia"/>
          <w:szCs w:val="24"/>
        </w:rPr>
        <w:t>虐</w:t>
      </w:r>
      <w:proofErr w:type="gramEnd"/>
      <w:r w:rsidRPr="00D31ACA">
        <w:rPr>
          <w:rFonts w:hAnsi="標楷體" w:hint="eastAsia"/>
          <w:szCs w:val="24"/>
        </w:rPr>
        <w:t>死亡人數：</w:t>
      </w:r>
    </w:p>
    <w:p w14:paraId="17D84F96" w14:textId="7C2D2DAE" w:rsidR="00D31ACA" w:rsidRPr="00D31ACA" w:rsidRDefault="00D31ACA" w:rsidP="00D31AC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本項係統計當期未滿18歲兒少保護個案-調查報告結案原因勾選死亡，且死亡原因為受到父母、監護人、實際照顧者等家庭成員施</w:t>
      </w:r>
      <w:proofErr w:type="gramStart"/>
      <w:r w:rsidRPr="00D31ACA">
        <w:rPr>
          <w:rFonts w:hAnsi="標楷體" w:hint="eastAsia"/>
          <w:szCs w:val="24"/>
        </w:rPr>
        <w:t>虐</w:t>
      </w:r>
      <w:proofErr w:type="gramEnd"/>
      <w:r w:rsidRPr="00D31ACA">
        <w:rPr>
          <w:rFonts w:hAnsi="標楷體" w:hint="eastAsia"/>
          <w:szCs w:val="24"/>
        </w:rPr>
        <w:t>、嚴重疏忽或殺子自殺(亦即不顧兒少生命權與意願，與兒</w:t>
      </w:r>
      <w:proofErr w:type="gramStart"/>
      <w:r w:rsidRPr="00D31ACA">
        <w:rPr>
          <w:rFonts w:hAnsi="標楷體" w:hint="eastAsia"/>
          <w:szCs w:val="24"/>
        </w:rPr>
        <w:t>少以燒炭</w:t>
      </w:r>
      <w:proofErr w:type="gramEnd"/>
      <w:r w:rsidRPr="00D31ACA">
        <w:rPr>
          <w:rFonts w:hAnsi="標楷體" w:hint="eastAsia"/>
          <w:szCs w:val="24"/>
        </w:rPr>
        <w:t>、跳樓、臥軌、開車衝撞等方式從事自殺行為)致死之兒少人數</w:t>
      </w:r>
      <w:r>
        <w:rPr>
          <w:rFonts w:hAnsi="標楷體" w:hint="eastAsia"/>
          <w:szCs w:val="24"/>
        </w:rPr>
        <w:t>。</w:t>
      </w:r>
    </w:p>
    <w:p w14:paraId="0BC9163A" w14:textId="41FC15FD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D31ACA" w:rsidRPr="00D31ACA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6D4D9BB4" w14:textId="7D8CA60A" w:rsidR="007B00BF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17CADBB3" w14:textId="7C22B832" w:rsidR="001E5305" w:rsidRDefault="00D31ACA" w:rsidP="001E5305">
      <w:pPr>
        <w:pStyle w:val="a5"/>
        <w:numPr>
          <w:ilvl w:val="0"/>
          <w:numId w:val="40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通報調查處理及服務：分為通報調查處理、提供後續處遇服務人數、經調查評估後無後續服務需求、提供後續處遇服務率</w:t>
      </w:r>
      <w:r w:rsidR="001E5305" w:rsidRPr="001E5305">
        <w:rPr>
          <w:rFonts w:hAnsi="標楷體" w:hint="eastAsia"/>
          <w:szCs w:val="24"/>
        </w:rPr>
        <w:t>。</w:t>
      </w:r>
    </w:p>
    <w:p w14:paraId="5D8221C7" w14:textId="3694040A" w:rsidR="001E5305" w:rsidRDefault="00D31ACA" w:rsidP="001E5305">
      <w:pPr>
        <w:pStyle w:val="a5"/>
        <w:numPr>
          <w:ilvl w:val="0"/>
          <w:numId w:val="40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保護安置情形：分為提供保護服務人數、未保護安置及保護安置</w:t>
      </w:r>
      <w:r w:rsidR="001E5305" w:rsidRPr="001E5305">
        <w:rPr>
          <w:rFonts w:hAnsi="標楷體" w:hint="eastAsia"/>
          <w:szCs w:val="24"/>
        </w:rPr>
        <w:t>。</w:t>
      </w:r>
    </w:p>
    <w:p w14:paraId="676BB425" w14:textId="37808812" w:rsidR="00D31ACA" w:rsidRDefault="00D31ACA" w:rsidP="001E5305">
      <w:pPr>
        <w:pStyle w:val="a5"/>
        <w:numPr>
          <w:ilvl w:val="0"/>
          <w:numId w:val="40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保護安置</w:t>
      </w:r>
      <w:proofErr w:type="gramStart"/>
      <w:r w:rsidRPr="00D31ACA">
        <w:rPr>
          <w:rFonts w:hAnsi="標楷體" w:hint="eastAsia"/>
          <w:szCs w:val="24"/>
        </w:rPr>
        <w:t>態樣及處所</w:t>
      </w:r>
      <w:proofErr w:type="gramEnd"/>
      <w:r w:rsidRPr="00D31ACA">
        <w:rPr>
          <w:rFonts w:hAnsi="標楷體" w:hint="eastAsia"/>
          <w:szCs w:val="24"/>
        </w:rPr>
        <w:t>分布：分為本期進行安置兒少人數、72小時緊急安置、繼續安置及委託安置。</w:t>
      </w:r>
    </w:p>
    <w:p w14:paraId="58F0E863" w14:textId="2906A6D5" w:rsidR="00D31ACA" w:rsidRPr="001E5305" w:rsidRDefault="00D31ACA" w:rsidP="001E5305">
      <w:pPr>
        <w:pStyle w:val="a5"/>
        <w:numPr>
          <w:ilvl w:val="0"/>
          <w:numId w:val="40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31ACA">
        <w:rPr>
          <w:rFonts w:hAnsi="標楷體" w:hint="eastAsia"/>
          <w:szCs w:val="24"/>
        </w:rPr>
        <w:t>遭父母、照顧者等家庭成員施</w:t>
      </w:r>
      <w:proofErr w:type="gramStart"/>
      <w:r w:rsidRPr="00D31ACA">
        <w:rPr>
          <w:rFonts w:hAnsi="標楷體" w:hint="eastAsia"/>
          <w:szCs w:val="24"/>
        </w:rPr>
        <w:t>虐</w:t>
      </w:r>
      <w:proofErr w:type="gramEnd"/>
      <w:r w:rsidRPr="00D31ACA">
        <w:rPr>
          <w:rFonts w:hAnsi="標楷體" w:hint="eastAsia"/>
          <w:szCs w:val="24"/>
        </w:rPr>
        <w:t>死亡人數及原因</w:t>
      </w:r>
      <w:r>
        <w:rPr>
          <w:rFonts w:hAnsi="標楷體" w:hint="eastAsia"/>
          <w:szCs w:val="24"/>
        </w:rPr>
        <w:t>：</w:t>
      </w:r>
      <w:r w:rsidRPr="00D31ACA">
        <w:rPr>
          <w:rFonts w:hAnsi="標楷體" w:hint="eastAsia"/>
          <w:szCs w:val="24"/>
        </w:rPr>
        <w:t>分為遭嚴重虐待死亡、遭嚴重疏忽死亡</w:t>
      </w:r>
      <w:proofErr w:type="gramStart"/>
      <w:r w:rsidRPr="00D31ACA">
        <w:rPr>
          <w:rFonts w:hAnsi="標楷體" w:hint="eastAsia"/>
          <w:szCs w:val="24"/>
        </w:rPr>
        <w:t>及遭殺子</w:t>
      </w:r>
      <w:proofErr w:type="gramEnd"/>
      <w:r w:rsidRPr="00D31ACA">
        <w:rPr>
          <w:rFonts w:hAnsi="標楷體" w:hint="eastAsia"/>
          <w:szCs w:val="24"/>
        </w:rPr>
        <w:t>自殺。</w:t>
      </w:r>
    </w:p>
    <w:p w14:paraId="61C398EF" w14:textId="2686BEE9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0D1DAE21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2個月又</w:t>
      </w:r>
      <w:r w:rsidR="000F0D24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2A6D5D4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6CC99E92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6B184D">
        <w:rPr>
          <w:rFonts w:hAnsi="標楷體" w:hint="eastAsia"/>
          <w:szCs w:val="24"/>
        </w:rPr>
        <w:t>半年</w:t>
      </w:r>
      <w:r w:rsidR="003429D8">
        <w:rPr>
          <w:rFonts w:hAnsi="標楷體" w:hint="eastAsia"/>
          <w:szCs w:val="24"/>
        </w:rPr>
        <w:t>終了後</w:t>
      </w:r>
      <w:r w:rsidR="006B184D">
        <w:rPr>
          <w:rFonts w:hAnsi="標楷體" w:hint="eastAsia"/>
          <w:szCs w:val="24"/>
        </w:rPr>
        <w:t>2個月又</w:t>
      </w:r>
      <w:r w:rsidR="00A12119">
        <w:rPr>
          <w:rFonts w:hAnsi="標楷體" w:hint="eastAsia"/>
          <w:szCs w:val="24"/>
        </w:rPr>
        <w:t>5日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</w:t>
      </w:r>
      <w:r w:rsidRPr="00B27F7B">
        <w:rPr>
          <w:rFonts w:hAnsi="標楷體" w:hint="eastAsia"/>
          <w:szCs w:val="24"/>
        </w:rPr>
        <w:lastRenderedPageBreak/>
        <w:t>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264293C5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D31ACA">
        <w:rPr>
          <w:rFonts w:hAnsi="標楷體" w:hint="eastAsia"/>
          <w:szCs w:val="24"/>
        </w:rPr>
        <w:t>：</w:t>
      </w:r>
      <w:r w:rsidR="00D31ACA" w:rsidRPr="00D31ACA">
        <w:rPr>
          <w:rFonts w:hAnsi="標楷體" w:hint="eastAsia"/>
          <w:szCs w:val="24"/>
        </w:rPr>
        <w:t>依據社會安全網登記之兒童少年保護案件資料統計彙編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F45AA" w14:textId="77777777" w:rsidR="00802907" w:rsidRDefault="00802907" w:rsidP="00DC4425">
      <w:r>
        <w:separator/>
      </w:r>
    </w:p>
  </w:endnote>
  <w:endnote w:type="continuationSeparator" w:id="0">
    <w:p w14:paraId="5312601D" w14:textId="77777777" w:rsidR="00802907" w:rsidRDefault="00802907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82E41" w14:textId="77777777" w:rsidR="00802907" w:rsidRDefault="00802907" w:rsidP="00DC4425">
      <w:r>
        <w:separator/>
      </w:r>
    </w:p>
  </w:footnote>
  <w:footnote w:type="continuationSeparator" w:id="0">
    <w:p w14:paraId="30D17B80" w14:textId="77777777" w:rsidR="00802907" w:rsidRDefault="00802907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96E8EA3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37341284">
      <w:start w:val="1"/>
      <w:numFmt w:val="lowerLetter"/>
      <w:lvlText w:val="%4."/>
      <w:lvlJc w:val="left"/>
      <w:pPr>
        <w:ind w:left="21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F149AF"/>
    <w:multiLevelType w:val="hybridMultilevel"/>
    <w:tmpl w:val="0546A01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1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36"/>
  </w:num>
  <w:num w:numId="5">
    <w:abstractNumId w:val="34"/>
  </w:num>
  <w:num w:numId="6">
    <w:abstractNumId w:val="32"/>
  </w:num>
  <w:num w:numId="7">
    <w:abstractNumId w:val="22"/>
  </w:num>
  <w:num w:numId="8">
    <w:abstractNumId w:val="11"/>
  </w:num>
  <w:num w:numId="9">
    <w:abstractNumId w:val="1"/>
  </w:num>
  <w:num w:numId="10">
    <w:abstractNumId w:val="29"/>
  </w:num>
  <w:num w:numId="11">
    <w:abstractNumId w:val="37"/>
  </w:num>
  <w:num w:numId="12">
    <w:abstractNumId w:val="38"/>
  </w:num>
  <w:num w:numId="13">
    <w:abstractNumId w:val="35"/>
  </w:num>
  <w:num w:numId="14">
    <w:abstractNumId w:val="24"/>
  </w:num>
  <w:num w:numId="15">
    <w:abstractNumId w:val="8"/>
  </w:num>
  <w:num w:numId="16">
    <w:abstractNumId w:val="2"/>
  </w:num>
  <w:num w:numId="17">
    <w:abstractNumId w:val="31"/>
  </w:num>
  <w:num w:numId="18">
    <w:abstractNumId w:val="9"/>
  </w:num>
  <w:num w:numId="19">
    <w:abstractNumId w:val="27"/>
  </w:num>
  <w:num w:numId="20">
    <w:abstractNumId w:val="13"/>
  </w:num>
  <w:num w:numId="21">
    <w:abstractNumId w:val="3"/>
  </w:num>
  <w:num w:numId="22">
    <w:abstractNumId w:val="39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8"/>
  </w:num>
  <w:num w:numId="32">
    <w:abstractNumId w:val="12"/>
  </w:num>
  <w:num w:numId="33">
    <w:abstractNumId w:val="16"/>
  </w:num>
  <w:num w:numId="34">
    <w:abstractNumId w:val="10"/>
  </w:num>
  <w:num w:numId="35">
    <w:abstractNumId w:val="33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03E88"/>
    <w:rsid w:val="00012978"/>
    <w:rsid w:val="00022FF3"/>
    <w:rsid w:val="000259F7"/>
    <w:rsid w:val="0002789E"/>
    <w:rsid w:val="00035F25"/>
    <w:rsid w:val="00036DC5"/>
    <w:rsid w:val="00045FC9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9061B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0D24"/>
    <w:rsid w:val="000F21B3"/>
    <w:rsid w:val="000F39DE"/>
    <w:rsid w:val="000F598F"/>
    <w:rsid w:val="00101EF7"/>
    <w:rsid w:val="00123B76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66B0A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305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04D5"/>
    <w:rsid w:val="002A5779"/>
    <w:rsid w:val="002C0F1D"/>
    <w:rsid w:val="002C1B41"/>
    <w:rsid w:val="002C4822"/>
    <w:rsid w:val="002C69A6"/>
    <w:rsid w:val="002D1EDD"/>
    <w:rsid w:val="002D244A"/>
    <w:rsid w:val="002E09B2"/>
    <w:rsid w:val="002E5256"/>
    <w:rsid w:val="002E68DB"/>
    <w:rsid w:val="002E7170"/>
    <w:rsid w:val="002F07CC"/>
    <w:rsid w:val="002F1F94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013A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67A9"/>
    <w:rsid w:val="00382F13"/>
    <w:rsid w:val="0038311A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1311"/>
    <w:rsid w:val="003E6359"/>
    <w:rsid w:val="003F48CD"/>
    <w:rsid w:val="003F7363"/>
    <w:rsid w:val="00401013"/>
    <w:rsid w:val="00401AFD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4FD1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642F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A4FAE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DBE"/>
    <w:rsid w:val="00670F39"/>
    <w:rsid w:val="00673DD8"/>
    <w:rsid w:val="0067582B"/>
    <w:rsid w:val="00680261"/>
    <w:rsid w:val="0068563C"/>
    <w:rsid w:val="00686A5D"/>
    <w:rsid w:val="006900ED"/>
    <w:rsid w:val="006908FE"/>
    <w:rsid w:val="00697506"/>
    <w:rsid w:val="00697821"/>
    <w:rsid w:val="00697B32"/>
    <w:rsid w:val="006A2C8E"/>
    <w:rsid w:val="006A77FA"/>
    <w:rsid w:val="006B07B2"/>
    <w:rsid w:val="006B184D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E7EC2"/>
    <w:rsid w:val="006F20FD"/>
    <w:rsid w:val="006F4F31"/>
    <w:rsid w:val="006F53B8"/>
    <w:rsid w:val="006F7952"/>
    <w:rsid w:val="007038B7"/>
    <w:rsid w:val="007110B1"/>
    <w:rsid w:val="007125DD"/>
    <w:rsid w:val="00721668"/>
    <w:rsid w:val="00722424"/>
    <w:rsid w:val="007269A1"/>
    <w:rsid w:val="00733365"/>
    <w:rsid w:val="00733782"/>
    <w:rsid w:val="007355F9"/>
    <w:rsid w:val="00735B9F"/>
    <w:rsid w:val="007416D4"/>
    <w:rsid w:val="00755911"/>
    <w:rsid w:val="007654FD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28E4"/>
    <w:rsid w:val="00802907"/>
    <w:rsid w:val="00804AA3"/>
    <w:rsid w:val="008144D1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46D8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02F"/>
    <w:rsid w:val="008A6BF8"/>
    <w:rsid w:val="008B1C81"/>
    <w:rsid w:val="008B47DC"/>
    <w:rsid w:val="008B54EB"/>
    <w:rsid w:val="008C596C"/>
    <w:rsid w:val="008D324B"/>
    <w:rsid w:val="008D3508"/>
    <w:rsid w:val="008E260D"/>
    <w:rsid w:val="008F0E23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4580"/>
    <w:rsid w:val="009C72E8"/>
    <w:rsid w:val="009C791E"/>
    <w:rsid w:val="009D6658"/>
    <w:rsid w:val="009D679D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22B83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615C0"/>
    <w:rsid w:val="00A70139"/>
    <w:rsid w:val="00A70BF7"/>
    <w:rsid w:val="00A71E66"/>
    <w:rsid w:val="00A77432"/>
    <w:rsid w:val="00A81E8F"/>
    <w:rsid w:val="00A8232A"/>
    <w:rsid w:val="00A82593"/>
    <w:rsid w:val="00A844BC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B6F94"/>
    <w:rsid w:val="00AC1ED9"/>
    <w:rsid w:val="00AC3BD9"/>
    <w:rsid w:val="00AC3D53"/>
    <w:rsid w:val="00AC4BAC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3BE"/>
    <w:rsid w:val="00B16CE5"/>
    <w:rsid w:val="00B21B8F"/>
    <w:rsid w:val="00B23D2F"/>
    <w:rsid w:val="00B247D8"/>
    <w:rsid w:val="00B3055F"/>
    <w:rsid w:val="00B31C6C"/>
    <w:rsid w:val="00B33008"/>
    <w:rsid w:val="00B4079A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2464"/>
    <w:rsid w:val="00B75978"/>
    <w:rsid w:val="00B849C8"/>
    <w:rsid w:val="00B879FB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C2AFF"/>
    <w:rsid w:val="00BD7A6C"/>
    <w:rsid w:val="00BE0A55"/>
    <w:rsid w:val="00BE4DCE"/>
    <w:rsid w:val="00BF1A61"/>
    <w:rsid w:val="00C0639D"/>
    <w:rsid w:val="00C07655"/>
    <w:rsid w:val="00C20D1F"/>
    <w:rsid w:val="00C238AC"/>
    <w:rsid w:val="00C317A8"/>
    <w:rsid w:val="00C324FE"/>
    <w:rsid w:val="00C4115E"/>
    <w:rsid w:val="00C41178"/>
    <w:rsid w:val="00C414CB"/>
    <w:rsid w:val="00C42D06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0C41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24E78"/>
    <w:rsid w:val="00D25933"/>
    <w:rsid w:val="00D318DA"/>
    <w:rsid w:val="00D31AC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4EAC"/>
    <w:rsid w:val="00D968FE"/>
    <w:rsid w:val="00DA1F94"/>
    <w:rsid w:val="00DA2662"/>
    <w:rsid w:val="00DA38BC"/>
    <w:rsid w:val="00DB5D33"/>
    <w:rsid w:val="00DC12D5"/>
    <w:rsid w:val="00DC2E9E"/>
    <w:rsid w:val="00DC4425"/>
    <w:rsid w:val="00DE63D2"/>
    <w:rsid w:val="00DF42E5"/>
    <w:rsid w:val="00DF4829"/>
    <w:rsid w:val="00DF7457"/>
    <w:rsid w:val="00E0360A"/>
    <w:rsid w:val="00E125B4"/>
    <w:rsid w:val="00E12849"/>
    <w:rsid w:val="00E146B0"/>
    <w:rsid w:val="00E14A3F"/>
    <w:rsid w:val="00E20DBC"/>
    <w:rsid w:val="00E21A7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8770C"/>
    <w:rsid w:val="00E96807"/>
    <w:rsid w:val="00E97F20"/>
    <w:rsid w:val="00EA253F"/>
    <w:rsid w:val="00EA7267"/>
    <w:rsid w:val="00EB71E0"/>
    <w:rsid w:val="00EB7F8A"/>
    <w:rsid w:val="00EC2E45"/>
    <w:rsid w:val="00EC3AD3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068DD"/>
    <w:rsid w:val="00F13111"/>
    <w:rsid w:val="00F155A3"/>
    <w:rsid w:val="00F206C6"/>
    <w:rsid w:val="00F216B4"/>
    <w:rsid w:val="00F314B8"/>
    <w:rsid w:val="00F34F45"/>
    <w:rsid w:val="00F35A6E"/>
    <w:rsid w:val="00F51936"/>
    <w:rsid w:val="00F5697B"/>
    <w:rsid w:val="00F56F3B"/>
    <w:rsid w:val="00F6068C"/>
    <w:rsid w:val="00F71D05"/>
    <w:rsid w:val="00F7247D"/>
    <w:rsid w:val="00F76B63"/>
    <w:rsid w:val="00F77176"/>
    <w:rsid w:val="00F80342"/>
    <w:rsid w:val="00F830CD"/>
    <w:rsid w:val="00F8719C"/>
    <w:rsid w:val="00F909E4"/>
    <w:rsid w:val="00F91181"/>
    <w:rsid w:val="00F94910"/>
    <w:rsid w:val="00FA043A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444</cp:revision>
  <dcterms:created xsi:type="dcterms:W3CDTF">2021-02-04T08:28:00Z</dcterms:created>
  <dcterms:modified xsi:type="dcterms:W3CDTF">2021-03-12T06:21:00Z</dcterms:modified>
</cp:coreProperties>
</file>