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2109" w14:textId="77777777" w:rsidR="002243FC" w:rsidRPr="00BB163D" w:rsidRDefault="002243FC" w:rsidP="00BA5C8E">
      <w:pPr>
        <w:spacing w:line="240" w:lineRule="atLeast"/>
        <w:jc w:val="center"/>
        <w:rPr>
          <w:b/>
          <w:bCs/>
          <w:spacing w:val="-4"/>
          <w:szCs w:val="24"/>
        </w:rPr>
      </w:pPr>
      <w:r w:rsidRPr="00BB163D">
        <w:rPr>
          <w:rFonts w:hint="eastAsia"/>
          <w:b/>
          <w:bCs/>
          <w:spacing w:val="-4"/>
          <w:szCs w:val="24"/>
        </w:rPr>
        <w:t>統計資料背景說明</w:t>
      </w:r>
    </w:p>
    <w:p w14:paraId="05FA580D" w14:textId="727CE76B" w:rsidR="002243FC" w:rsidRPr="00B27F7B" w:rsidRDefault="002243FC" w:rsidP="00BA5C8E">
      <w:pPr>
        <w:spacing w:line="240" w:lineRule="atLeast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資料種類：</w:t>
      </w:r>
      <w:r w:rsidR="0051642F" w:rsidRPr="0051642F">
        <w:rPr>
          <w:rFonts w:hAnsi="標楷體" w:hint="eastAsia"/>
          <w:szCs w:val="24"/>
        </w:rPr>
        <w:t>社會保護統計</w:t>
      </w:r>
    </w:p>
    <w:p w14:paraId="70108EE9" w14:textId="5A48E34D" w:rsidR="002243FC" w:rsidRPr="00B27F7B" w:rsidRDefault="002243FC" w:rsidP="00355608">
      <w:pPr>
        <w:spacing w:line="240" w:lineRule="atLeast"/>
        <w:ind w:left="1200" w:hangingChars="500" w:hanging="120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資料項目：</w:t>
      </w:r>
      <w:r w:rsidR="002A51A2" w:rsidRPr="002A51A2">
        <w:rPr>
          <w:rFonts w:hAnsi="標楷體" w:hint="eastAsia"/>
          <w:kern w:val="0"/>
          <w:szCs w:val="24"/>
        </w:rPr>
        <w:t>花蓮縣身心障礙者保護通報處遇結果按障礙類別及等級別分</w:t>
      </w:r>
    </w:p>
    <w:p w14:paraId="46477695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一、發布及編製機關單位</w:t>
      </w:r>
    </w:p>
    <w:p w14:paraId="3E9D085F" w14:textId="38E3DF55" w:rsidR="002243FC" w:rsidRPr="00B27F7B" w:rsidRDefault="002243FC" w:rsidP="00BA5C8E">
      <w:pPr>
        <w:spacing w:line="240" w:lineRule="atLeast"/>
        <w:ind w:leftChars="100" w:left="472" w:hangingChars="100" w:hanging="232"/>
        <w:jc w:val="both"/>
        <w:rPr>
          <w:rFonts w:hAnsi="標楷體"/>
          <w:spacing w:val="-4"/>
          <w:szCs w:val="24"/>
        </w:rPr>
      </w:pPr>
      <w:proofErr w:type="gramStart"/>
      <w:r w:rsidRPr="00B27F7B">
        <w:rPr>
          <w:rFonts w:hAnsi="標楷體" w:hint="eastAsia"/>
          <w:spacing w:val="-4"/>
          <w:szCs w:val="24"/>
        </w:rPr>
        <w:t>＊</w:t>
      </w:r>
      <w:proofErr w:type="gramEnd"/>
      <w:r w:rsidRPr="00B27F7B">
        <w:rPr>
          <w:rFonts w:hAnsi="標楷體" w:hint="eastAsia"/>
          <w:spacing w:val="-4"/>
          <w:szCs w:val="24"/>
        </w:rPr>
        <w:t>發布機關、單位：</w:t>
      </w:r>
      <w:r w:rsidR="000702B2" w:rsidRPr="000702B2">
        <w:rPr>
          <w:rFonts w:hAnsi="標楷體" w:hint="eastAsia"/>
          <w:spacing w:val="-4"/>
          <w:szCs w:val="24"/>
        </w:rPr>
        <w:t>花蓮縣政府社會處</w:t>
      </w:r>
    </w:p>
    <w:p w14:paraId="295700FA" w14:textId="0273AA4F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pacing w:val="-10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編製單位：</w:t>
      </w:r>
      <w:r w:rsidR="000702B2" w:rsidRPr="000702B2">
        <w:rPr>
          <w:rFonts w:hAnsi="標楷體" w:hint="eastAsia"/>
          <w:szCs w:val="24"/>
        </w:rPr>
        <w:t>花蓮縣政府社會處</w:t>
      </w:r>
      <w:r w:rsidR="006B184D" w:rsidRPr="006B184D">
        <w:rPr>
          <w:rFonts w:hAnsi="標楷體" w:hint="eastAsia"/>
          <w:szCs w:val="24"/>
        </w:rPr>
        <w:t>社會</w:t>
      </w:r>
      <w:r w:rsidR="00984EE6">
        <w:rPr>
          <w:rFonts w:hAnsi="標楷體" w:hint="eastAsia"/>
          <w:szCs w:val="24"/>
        </w:rPr>
        <w:t>福利</w:t>
      </w:r>
      <w:r w:rsidR="006B184D" w:rsidRPr="006B184D">
        <w:rPr>
          <w:rFonts w:hAnsi="標楷體" w:hint="eastAsia"/>
          <w:szCs w:val="24"/>
        </w:rPr>
        <w:t>科</w:t>
      </w:r>
    </w:p>
    <w:p w14:paraId="09CD2FD8" w14:textId="5356F424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聯絡電話：</w:t>
      </w:r>
      <w:r w:rsidRPr="00E47F14">
        <w:rPr>
          <w:rFonts w:hAnsi="標楷體" w:hint="eastAsia"/>
          <w:szCs w:val="24"/>
        </w:rPr>
        <w:t>03-</w:t>
      </w:r>
      <w:r w:rsidR="00464978">
        <w:rPr>
          <w:rFonts w:hAnsi="標楷體" w:hint="eastAsia"/>
          <w:szCs w:val="24"/>
        </w:rPr>
        <w:t>8</w:t>
      </w:r>
      <w:r w:rsidR="00903E36">
        <w:rPr>
          <w:rFonts w:hAnsi="標楷體" w:hint="eastAsia"/>
          <w:szCs w:val="24"/>
        </w:rPr>
        <w:t>227171轉</w:t>
      </w:r>
      <w:r w:rsidR="006B184D" w:rsidRPr="006B184D">
        <w:rPr>
          <w:rFonts w:hAnsi="標楷體" w:hint="eastAsia"/>
          <w:szCs w:val="24"/>
        </w:rPr>
        <w:t>3</w:t>
      </w:r>
      <w:r w:rsidR="007E0FA6">
        <w:rPr>
          <w:rFonts w:hAnsi="標楷體" w:hint="eastAsia"/>
          <w:szCs w:val="24"/>
        </w:rPr>
        <w:t>84</w:t>
      </w:r>
    </w:p>
    <w:p w14:paraId="1FB12DB7" w14:textId="140001A4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傳真：</w:t>
      </w:r>
      <w:r w:rsidR="00CA32B9">
        <w:rPr>
          <w:rFonts w:hAnsi="標楷體" w:hint="eastAsia"/>
          <w:szCs w:val="24"/>
        </w:rPr>
        <w:t>03</w:t>
      </w:r>
      <w:r w:rsidR="00B410A8">
        <w:rPr>
          <w:rFonts w:hAnsi="標楷體" w:hint="eastAsia"/>
          <w:szCs w:val="24"/>
        </w:rPr>
        <w:t>-</w:t>
      </w:r>
      <w:r w:rsidR="00984EE6" w:rsidRPr="00984EE6">
        <w:rPr>
          <w:rFonts w:hAnsi="標楷體"/>
          <w:szCs w:val="24"/>
        </w:rPr>
        <w:t>8234990</w:t>
      </w:r>
    </w:p>
    <w:p w14:paraId="6B337A74" w14:textId="77777777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電子信箱：</w:t>
      </w:r>
    </w:p>
    <w:p w14:paraId="30ED9E17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二、發布形式</w:t>
      </w:r>
    </w:p>
    <w:p w14:paraId="1499042F" w14:textId="0DA24222" w:rsidR="002243FC" w:rsidRPr="002243FC" w:rsidRDefault="002243FC" w:rsidP="00D03331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口頭：</w:t>
      </w:r>
      <w:r w:rsidR="00DC4425" w:rsidRPr="00B27F7B">
        <w:rPr>
          <w:rFonts w:hAnsi="標楷體" w:hint="eastAsia"/>
          <w:szCs w:val="24"/>
        </w:rPr>
        <w:t>（ ）</w:t>
      </w:r>
      <w:r w:rsidRPr="00B27F7B">
        <w:rPr>
          <w:rFonts w:hAnsi="標楷體" w:hint="eastAsia"/>
          <w:szCs w:val="24"/>
        </w:rPr>
        <w:t>記者會或說明會</w:t>
      </w:r>
    </w:p>
    <w:p w14:paraId="4D4248E1" w14:textId="3C2C4F04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書面：</w:t>
      </w:r>
    </w:p>
    <w:p w14:paraId="02F2B65C" w14:textId="7DB6FD77" w:rsidR="002243FC" w:rsidRPr="00B27F7B" w:rsidRDefault="002243FC" w:rsidP="00827E1A">
      <w:pPr>
        <w:spacing w:line="240" w:lineRule="atLeast"/>
        <w:ind w:leftChars="270" w:left="7843" w:hanging="719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 ）新聞稿</w:t>
      </w:r>
      <w:r w:rsidRPr="00B27F7B">
        <w:rPr>
          <w:rFonts w:hAnsi="標楷體"/>
          <w:szCs w:val="24"/>
        </w:rPr>
        <w:t xml:space="preserve">   </w:t>
      </w: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）報表  （ ）書刊，刊名：</w:t>
      </w:r>
    </w:p>
    <w:p w14:paraId="344A9A00" w14:textId="0AE02BEA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電子媒體：</w:t>
      </w:r>
    </w:p>
    <w:p w14:paraId="2D02BCC8" w14:textId="2185B17A" w:rsidR="002243FC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</w:t>
      </w:r>
      <w:proofErr w:type="gramStart"/>
      <w:r w:rsidRPr="00B27F7B">
        <w:rPr>
          <w:rFonts w:hAnsi="標楷體" w:hint="eastAsia"/>
          <w:szCs w:val="24"/>
        </w:rPr>
        <w:t>線上書刊</w:t>
      </w:r>
      <w:proofErr w:type="gramEnd"/>
      <w:r w:rsidRPr="00B27F7B">
        <w:rPr>
          <w:rFonts w:hAnsi="標楷體" w:hint="eastAsia"/>
          <w:szCs w:val="24"/>
        </w:rPr>
        <w:t>及資料庫，網址：</w:t>
      </w:r>
    </w:p>
    <w:p w14:paraId="5B8CA175" w14:textId="77777777" w:rsidR="000702B2" w:rsidRDefault="000702B2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0702B2">
        <w:rPr>
          <w:rFonts w:hAnsi="標楷體"/>
          <w:szCs w:val="24"/>
        </w:rPr>
        <w:t>https://hl.dgbas.gov.tw/STATWeb/Page/stat01_1.aspx?Mid=15007</w:t>
      </w:r>
    </w:p>
    <w:p w14:paraId="7416A7F4" w14:textId="4BA03135" w:rsidR="002243FC" w:rsidRPr="00B27F7B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）磁片</w:t>
      </w:r>
      <w:r w:rsidRPr="00B27F7B">
        <w:rPr>
          <w:rFonts w:hAnsi="標楷體"/>
          <w:szCs w:val="24"/>
        </w:rPr>
        <w:t xml:space="preserve">  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）光碟片</w:t>
      </w:r>
      <w:r w:rsidR="00A508DC" w:rsidRPr="00B27F7B">
        <w:rPr>
          <w:rFonts w:hAnsi="標楷體"/>
          <w:szCs w:val="24"/>
        </w:rPr>
        <w:t xml:space="preserve">  </w:t>
      </w:r>
      <w:r w:rsidR="00A508DC"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）其他</w:t>
      </w:r>
    </w:p>
    <w:p w14:paraId="2436327B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三、資料範圍、週期及時效：</w:t>
      </w:r>
    </w:p>
    <w:p w14:paraId="72EB4604" w14:textId="77777777" w:rsidR="00B57C50" w:rsidRDefault="002243FC" w:rsidP="00C54C76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統計地區範圍及對象：</w:t>
      </w:r>
    </w:p>
    <w:p w14:paraId="4E3B4F75" w14:textId="12A22ED4" w:rsidR="002243FC" w:rsidRDefault="002A51A2" w:rsidP="00B57C50">
      <w:pPr>
        <w:spacing w:line="240" w:lineRule="atLeast"/>
        <w:ind w:leftChars="200" w:left="480"/>
        <w:rPr>
          <w:rFonts w:hAnsi="標楷體"/>
          <w:szCs w:val="24"/>
        </w:rPr>
      </w:pPr>
      <w:r w:rsidRPr="002A51A2">
        <w:rPr>
          <w:rFonts w:hAnsi="標楷體" w:hint="eastAsia"/>
          <w:szCs w:val="24"/>
        </w:rPr>
        <w:t>凡</w:t>
      </w:r>
      <w:r>
        <w:rPr>
          <w:rFonts w:hAnsi="標楷體" w:hint="eastAsia"/>
          <w:szCs w:val="24"/>
        </w:rPr>
        <w:t>花蓮縣</w:t>
      </w:r>
      <w:r w:rsidRPr="002A51A2">
        <w:rPr>
          <w:rFonts w:hAnsi="標楷體" w:hint="eastAsia"/>
          <w:szCs w:val="24"/>
        </w:rPr>
        <w:t>接受通報有身心障礙者權益保障法第75條情形接受保護通報者，</w:t>
      </w:r>
      <w:proofErr w:type="gramStart"/>
      <w:r w:rsidRPr="002A51A2">
        <w:rPr>
          <w:rFonts w:hAnsi="標楷體" w:hint="eastAsia"/>
          <w:szCs w:val="24"/>
        </w:rPr>
        <w:t>均為統計</w:t>
      </w:r>
      <w:proofErr w:type="gramEnd"/>
      <w:r w:rsidRPr="002A51A2">
        <w:rPr>
          <w:rFonts w:hAnsi="標楷體" w:hint="eastAsia"/>
          <w:szCs w:val="24"/>
        </w:rPr>
        <w:t>對象</w:t>
      </w:r>
      <w:r w:rsidR="007E0FA6">
        <w:rPr>
          <w:rFonts w:hAnsi="標楷體" w:hint="eastAsia"/>
          <w:szCs w:val="24"/>
        </w:rPr>
        <w:t>。</w:t>
      </w:r>
    </w:p>
    <w:p w14:paraId="3D0261F3" w14:textId="77777777" w:rsidR="00B57C50" w:rsidRDefault="002243FC" w:rsidP="00CE7803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統計標準時間：</w:t>
      </w:r>
    </w:p>
    <w:p w14:paraId="54640CE0" w14:textId="0508C88C" w:rsidR="002243FC" w:rsidRDefault="007E0FA6" w:rsidP="00B57C50">
      <w:pPr>
        <w:spacing w:line="240" w:lineRule="atLeast"/>
        <w:ind w:leftChars="200" w:left="480"/>
        <w:jc w:val="both"/>
        <w:rPr>
          <w:rFonts w:hAnsi="標楷體"/>
          <w:szCs w:val="24"/>
        </w:rPr>
      </w:pPr>
      <w:r w:rsidRPr="007E0FA6">
        <w:rPr>
          <w:rFonts w:hAnsi="標楷體" w:hint="eastAsia"/>
          <w:szCs w:val="24"/>
        </w:rPr>
        <w:t>上半年以1至6月、下半年以7至12月之事實為</w:t>
      </w:r>
      <w:proofErr w:type="gramStart"/>
      <w:r w:rsidRPr="007E0FA6">
        <w:rPr>
          <w:rFonts w:hAnsi="標楷體" w:hint="eastAsia"/>
          <w:szCs w:val="24"/>
        </w:rPr>
        <w:t>準</w:t>
      </w:r>
      <w:proofErr w:type="gramEnd"/>
      <w:r w:rsidR="00060616">
        <w:rPr>
          <w:rFonts w:hAnsi="標楷體" w:hint="eastAsia"/>
          <w:szCs w:val="24"/>
        </w:rPr>
        <w:t>。</w:t>
      </w:r>
    </w:p>
    <w:p w14:paraId="048BAB84" w14:textId="5499E3AB" w:rsidR="00B70AC7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統計項目定義：</w:t>
      </w:r>
    </w:p>
    <w:p w14:paraId="2EBFF083" w14:textId="6C5CF0D8" w:rsidR="00EB71E0" w:rsidRDefault="002A51A2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2A51A2">
        <w:rPr>
          <w:rFonts w:hAnsi="標楷體" w:hint="eastAsia"/>
          <w:szCs w:val="24"/>
        </w:rPr>
        <w:t>本表係指保護性案件(包括來自兒少保護案件通報表、成人保護案件通報表、性侵害案件通報表)中被害人符合身心障礙者身分，其中經鑑定領有身心障礙證明（新制）者，其障礙類別以證明上註記之ICD診斷編碼對應回舊制障礙類別，以舊制類別呈現</w:t>
      </w:r>
      <w:r w:rsidR="006D433D" w:rsidRPr="006D433D">
        <w:rPr>
          <w:rFonts w:hAnsi="標楷體" w:hint="eastAsia"/>
          <w:szCs w:val="24"/>
        </w:rPr>
        <w:t>。</w:t>
      </w:r>
    </w:p>
    <w:p w14:paraId="78E55EC5" w14:textId="02F8AE39" w:rsidR="00B163BE" w:rsidRDefault="002A51A2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2A51A2">
        <w:rPr>
          <w:rFonts w:hAnsi="標楷體" w:hint="eastAsia"/>
          <w:szCs w:val="24"/>
        </w:rPr>
        <w:t>通報類型：係指身心障礙者經保護性案件通報之不當對待類型，包括遺棄、身心虐待(含肢體、精神、經濟、性侵害或性暴力等不當對待)、限制其自由、留置無生活自理能力之身心障礙者於易發生危險或傷害之環境、利用行乞或供人參觀、強迫或誘騙身心障礙者結婚、其他對身心障礙者或利用身心障礙者為犯罪或不正當之行為等</w:t>
      </w:r>
      <w:r w:rsidR="00984EE6">
        <w:rPr>
          <w:rFonts w:hAnsi="標楷體" w:hint="eastAsia"/>
          <w:szCs w:val="24"/>
        </w:rPr>
        <w:t>。</w:t>
      </w:r>
    </w:p>
    <w:p w14:paraId="70CBAFDF" w14:textId="5B80C9A8" w:rsidR="003D5F58" w:rsidRDefault="002A51A2" w:rsidP="003D5F58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2A51A2">
        <w:rPr>
          <w:rFonts w:hAnsi="標楷體" w:hint="eastAsia"/>
          <w:szCs w:val="24"/>
        </w:rPr>
        <w:t>障礙等級別：係指依「身心障礙等級」所核列之障礙等級</w:t>
      </w:r>
      <w:r w:rsidR="00D31ACA" w:rsidRPr="00D31ACA">
        <w:rPr>
          <w:rFonts w:hAnsi="標楷體" w:hint="eastAsia"/>
          <w:szCs w:val="24"/>
        </w:rPr>
        <w:t>。</w:t>
      </w:r>
    </w:p>
    <w:p w14:paraId="635CD605" w14:textId="48F1FFD5" w:rsidR="007D10C1" w:rsidRDefault="002A51A2" w:rsidP="003D5F58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2A51A2">
        <w:rPr>
          <w:rFonts w:hAnsi="標楷體" w:hint="eastAsia"/>
          <w:szCs w:val="24"/>
        </w:rPr>
        <w:t>障礙類別：係指依「身心障礙類別」所核列之障礙類別</w:t>
      </w:r>
      <w:r w:rsidR="007D10C1" w:rsidRPr="007D10C1">
        <w:rPr>
          <w:rFonts w:hAnsi="標楷體" w:hint="eastAsia"/>
          <w:szCs w:val="24"/>
        </w:rPr>
        <w:t>。</w:t>
      </w:r>
    </w:p>
    <w:p w14:paraId="138E2208" w14:textId="6786A92E" w:rsidR="007E0FA6" w:rsidRDefault="002A51A2" w:rsidP="003D5F58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2A51A2">
        <w:rPr>
          <w:rFonts w:hAnsi="標楷體" w:hint="eastAsia"/>
          <w:szCs w:val="24"/>
        </w:rPr>
        <w:t>性別：係指被通報之身心障礙者性別</w:t>
      </w:r>
      <w:r w:rsidR="007E0FA6" w:rsidRPr="007E0FA6">
        <w:rPr>
          <w:rFonts w:hAnsi="標楷體" w:hint="eastAsia"/>
          <w:szCs w:val="24"/>
        </w:rPr>
        <w:t>。</w:t>
      </w:r>
    </w:p>
    <w:p w14:paraId="0BC9163A" w14:textId="310AE49E" w:rsidR="002243FC" w:rsidRPr="00B27F7B" w:rsidRDefault="002243FC" w:rsidP="00841558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統計單位：</w:t>
      </w:r>
      <w:r w:rsidR="007E0FA6" w:rsidRPr="007E0FA6">
        <w:rPr>
          <w:rFonts w:hAnsi="標楷體" w:hint="eastAsia"/>
          <w:szCs w:val="24"/>
        </w:rPr>
        <w:t>人</w:t>
      </w:r>
      <w:r w:rsidR="007B38B8" w:rsidRPr="007B38B8">
        <w:rPr>
          <w:rFonts w:hAnsi="標楷體" w:hint="eastAsia"/>
          <w:szCs w:val="24"/>
        </w:rPr>
        <w:t>。</w:t>
      </w:r>
    </w:p>
    <w:p w14:paraId="6F71AE95" w14:textId="77777777" w:rsidR="00B57C50" w:rsidRDefault="002243FC" w:rsidP="007B113F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統計分類：</w:t>
      </w:r>
    </w:p>
    <w:p w14:paraId="6D4D9BB4" w14:textId="6A4B8D1E" w:rsidR="007B00BF" w:rsidRDefault="002A51A2" w:rsidP="00B57C50">
      <w:pPr>
        <w:spacing w:line="240" w:lineRule="atLeast"/>
        <w:ind w:leftChars="200" w:left="480"/>
        <w:jc w:val="both"/>
        <w:rPr>
          <w:rFonts w:hAnsi="標楷體"/>
          <w:szCs w:val="24"/>
        </w:rPr>
      </w:pPr>
      <w:proofErr w:type="gramStart"/>
      <w:r w:rsidRPr="002A51A2">
        <w:rPr>
          <w:rFonts w:hAnsi="標楷體" w:hint="eastAsia"/>
          <w:szCs w:val="24"/>
        </w:rPr>
        <w:lastRenderedPageBreak/>
        <w:t>橫項依</w:t>
      </w:r>
      <w:proofErr w:type="gramEnd"/>
      <w:r w:rsidRPr="002A51A2">
        <w:rPr>
          <w:rFonts w:hAnsi="標楷體" w:hint="eastAsia"/>
          <w:szCs w:val="24"/>
        </w:rPr>
        <w:t>「處遇結果」及「障礙等級」分；</w:t>
      </w:r>
      <w:proofErr w:type="gramStart"/>
      <w:r w:rsidRPr="002A51A2">
        <w:rPr>
          <w:rFonts w:hAnsi="標楷體" w:hint="eastAsia"/>
          <w:szCs w:val="24"/>
        </w:rPr>
        <w:t>縱項依</w:t>
      </w:r>
      <w:proofErr w:type="gramEnd"/>
      <w:r w:rsidRPr="002A51A2">
        <w:rPr>
          <w:rFonts w:hAnsi="標楷體" w:hint="eastAsia"/>
          <w:szCs w:val="24"/>
        </w:rPr>
        <w:t>「障礙類別」及「性別」分</w:t>
      </w:r>
      <w:r w:rsidR="003D5F58" w:rsidRPr="003D5F58">
        <w:rPr>
          <w:rFonts w:hAnsi="標楷體" w:hint="eastAsia"/>
          <w:szCs w:val="24"/>
        </w:rPr>
        <w:t>。</w:t>
      </w:r>
    </w:p>
    <w:p w14:paraId="61C398EF" w14:textId="2686BEE9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發布週期（指資料編製或產生之頻率，如月、季、年等）</w:t>
      </w:r>
      <w:r w:rsidR="00B87CC6">
        <w:rPr>
          <w:rFonts w:hAnsi="標楷體" w:hint="eastAsia"/>
          <w:szCs w:val="24"/>
        </w:rPr>
        <w:t>：</w:t>
      </w:r>
      <w:r w:rsidR="006B184D">
        <w:rPr>
          <w:rFonts w:hAnsi="標楷體" w:hint="eastAsia"/>
          <w:szCs w:val="24"/>
        </w:rPr>
        <w:t>半年</w:t>
      </w:r>
      <w:r w:rsidR="009D6658">
        <w:rPr>
          <w:rFonts w:hAnsi="標楷體" w:hint="eastAsia"/>
          <w:szCs w:val="24"/>
        </w:rPr>
        <w:t>。</w:t>
      </w:r>
    </w:p>
    <w:p w14:paraId="27CEF15A" w14:textId="0D1DAE21" w:rsidR="002243FC" w:rsidRPr="00B27F7B" w:rsidRDefault="002243FC" w:rsidP="001C686E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時效（指統計標準時間至資料發布時間之間隔時間）</w:t>
      </w:r>
      <w:r w:rsidR="0048195A">
        <w:rPr>
          <w:rFonts w:hAnsi="標楷體" w:hint="eastAsia"/>
          <w:szCs w:val="24"/>
        </w:rPr>
        <w:t>：</w:t>
      </w:r>
      <w:r w:rsidR="006B184D">
        <w:rPr>
          <w:rFonts w:hAnsi="標楷體" w:hint="eastAsia"/>
          <w:szCs w:val="24"/>
        </w:rPr>
        <w:t>2個月又</w:t>
      </w:r>
      <w:r w:rsidR="000F0D24">
        <w:rPr>
          <w:rFonts w:hAnsi="標楷體" w:hint="eastAsia"/>
          <w:szCs w:val="24"/>
        </w:rPr>
        <w:t>5</w:t>
      </w:r>
      <w:r w:rsidR="00586444">
        <w:rPr>
          <w:rFonts w:hAnsi="標楷體" w:hint="eastAsia"/>
          <w:szCs w:val="24"/>
        </w:rPr>
        <w:t>日</w:t>
      </w:r>
      <w:r w:rsidR="009D6658">
        <w:rPr>
          <w:rFonts w:hAnsi="標楷體" w:hint="eastAsia"/>
          <w:szCs w:val="24"/>
        </w:rPr>
        <w:t>。</w:t>
      </w:r>
    </w:p>
    <w:p w14:paraId="490DCC15" w14:textId="61DDEC4A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資料變革：</w:t>
      </w:r>
      <w:r w:rsidR="00DF3A76">
        <w:rPr>
          <w:rFonts w:hAnsi="標楷體" w:hint="eastAsia"/>
          <w:szCs w:val="24"/>
        </w:rPr>
        <w:t>110年起</w:t>
      </w:r>
      <w:proofErr w:type="gramStart"/>
      <w:r w:rsidR="00DF3A76">
        <w:rPr>
          <w:rFonts w:hAnsi="標楷體" w:hint="eastAsia"/>
          <w:szCs w:val="24"/>
        </w:rPr>
        <w:t>停止編報</w:t>
      </w:r>
      <w:proofErr w:type="gramEnd"/>
      <w:r w:rsidR="00DF3A76">
        <w:rPr>
          <w:rFonts w:hAnsi="標楷體" w:hint="eastAsia"/>
          <w:szCs w:val="24"/>
        </w:rPr>
        <w:t>。</w:t>
      </w:r>
    </w:p>
    <w:p w14:paraId="315B18EC" w14:textId="778503D5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四、公開資料發布訊息：</w:t>
      </w:r>
    </w:p>
    <w:p w14:paraId="0ED7E0AA" w14:textId="6CC99E92" w:rsidR="002243FC" w:rsidRPr="00B27F7B" w:rsidRDefault="002243FC" w:rsidP="000702B2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預告發布日期（含預告方式及週期）：</w:t>
      </w:r>
      <w:r w:rsidR="00342B4B">
        <w:rPr>
          <w:rFonts w:hAnsi="標楷體" w:hint="eastAsia"/>
          <w:szCs w:val="24"/>
        </w:rPr>
        <w:t>每</w:t>
      </w:r>
      <w:r w:rsidR="006B184D">
        <w:rPr>
          <w:rFonts w:hAnsi="標楷體" w:hint="eastAsia"/>
          <w:szCs w:val="24"/>
        </w:rPr>
        <w:t>半年</w:t>
      </w:r>
      <w:r w:rsidR="003429D8">
        <w:rPr>
          <w:rFonts w:hAnsi="標楷體" w:hint="eastAsia"/>
          <w:szCs w:val="24"/>
        </w:rPr>
        <w:t>終了後</w:t>
      </w:r>
      <w:r w:rsidR="006B184D">
        <w:rPr>
          <w:rFonts w:hAnsi="標楷體" w:hint="eastAsia"/>
          <w:szCs w:val="24"/>
        </w:rPr>
        <w:t>2個月又</w:t>
      </w:r>
      <w:r w:rsidR="00A12119">
        <w:rPr>
          <w:rFonts w:hAnsi="標楷體" w:hint="eastAsia"/>
          <w:szCs w:val="24"/>
        </w:rPr>
        <w:t>5日</w:t>
      </w:r>
      <w:r w:rsidR="003429D8">
        <w:rPr>
          <w:rFonts w:hAnsi="標楷體" w:hint="eastAsia"/>
          <w:szCs w:val="24"/>
        </w:rPr>
        <w:t>內</w:t>
      </w:r>
      <w:r w:rsidRPr="00B27F7B">
        <w:rPr>
          <w:rFonts w:hAnsi="標楷體" w:hint="eastAsia"/>
          <w:szCs w:val="24"/>
        </w:rPr>
        <w:t>以公務統計報表發布，</w:t>
      </w:r>
      <w:r w:rsidRPr="00B27F7B">
        <w:rPr>
          <w:rFonts w:hAnsi="標楷體" w:hint="eastAsia"/>
          <w:szCs w:val="24"/>
          <w:lang w:eastAsia="zh-HK"/>
        </w:rPr>
        <w:t>公布日期上載於</w:t>
      </w:r>
      <w:r>
        <w:rPr>
          <w:rFonts w:hAnsi="標楷體" w:hint="eastAsia"/>
          <w:szCs w:val="24"/>
          <w:lang w:eastAsia="zh-HK"/>
        </w:rPr>
        <w:t>花蓮縣</w:t>
      </w:r>
      <w:r w:rsidRPr="00B27F7B">
        <w:rPr>
          <w:rFonts w:hAnsi="標楷體" w:hint="eastAsia"/>
          <w:szCs w:val="24"/>
          <w:lang w:eastAsia="zh-HK"/>
        </w:rPr>
        <w:t>政府統計資訊服務網之</w:t>
      </w:r>
      <w:r w:rsidRPr="00B27F7B">
        <w:rPr>
          <w:rFonts w:hAnsi="標楷體" w:hint="eastAsia"/>
          <w:szCs w:val="24"/>
        </w:rPr>
        <w:t>「</w:t>
      </w:r>
      <w:r w:rsidRPr="00B27F7B">
        <w:rPr>
          <w:rFonts w:hAnsi="標楷體" w:hint="eastAsia"/>
          <w:szCs w:val="24"/>
          <w:lang w:eastAsia="zh-HK"/>
        </w:rPr>
        <w:t>預告統計資料發布時間表」</w:t>
      </w:r>
      <w:r w:rsidRPr="00B27F7B">
        <w:rPr>
          <w:rFonts w:hAnsi="標楷體" w:hint="eastAsia"/>
          <w:szCs w:val="24"/>
        </w:rPr>
        <w:t>。</w:t>
      </w:r>
    </w:p>
    <w:p w14:paraId="0AD2A5D0" w14:textId="0BAD2899" w:rsidR="002243FC" w:rsidRPr="00B27F7B" w:rsidRDefault="002243FC" w:rsidP="00827E1A">
      <w:pPr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同步發送單位（說明資料發布時同步發送之單位或可同步查得該資料之網址）：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政府主計處及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</w:t>
      </w:r>
      <w:r w:rsidR="000702B2">
        <w:rPr>
          <w:rFonts w:hAnsi="標楷體" w:hint="eastAsia"/>
          <w:szCs w:val="24"/>
        </w:rPr>
        <w:t>社會</w:t>
      </w:r>
      <w:r w:rsidRPr="00B27F7B">
        <w:rPr>
          <w:rFonts w:hAnsi="標楷體" w:hint="eastAsia"/>
          <w:szCs w:val="24"/>
        </w:rPr>
        <w:t>處。</w:t>
      </w:r>
    </w:p>
    <w:p w14:paraId="4E2FDE0D" w14:textId="77777777" w:rsidR="002243FC" w:rsidRPr="00B27F7B" w:rsidRDefault="002243FC" w:rsidP="00827E1A">
      <w:pPr>
        <w:snapToGrid w:val="0"/>
        <w:spacing w:before="240" w:line="240" w:lineRule="atLeast"/>
        <w:ind w:left="480" w:hangingChars="200" w:hanging="48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五、資料品質：</w:t>
      </w:r>
    </w:p>
    <w:p w14:paraId="1D666920" w14:textId="1BEEEE94" w:rsidR="002243FC" w:rsidRPr="000A475C" w:rsidRDefault="002243FC" w:rsidP="00401AFD">
      <w:pPr>
        <w:adjustRightInd w:val="0"/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統計指標編製方法與資料來源說明</w:t>
      </w:r>
      <w:r w:rsidR="00D31ACA">
        <w:rPr>
          <w:rFonts w:hAnsi="標楷體" w:hint="eastAsia"/>
          <w:szCs w:val="24"/>
        </w:rPr>
        <w:t>：</w:t>
      </w:r>
      <w:r w:rsidR="002A51A2" w:rsidRPr="002A51A2">
        <w:rPr>
          <w:rFonts w:hAnsi="標楷體" w:hint="eastAsia"/>
          <w:szCs w:val="24"/>
        </w:rPr>
        <w:t>依據本府身心障礙者保護事件通報表資料彙編</w:t>
      </w:r>
      <w:r w:rsidR="00585B43" w:rsidRPr="00585B43">
        <w:rPr>
          <w:rFonts w:hAnsi="標楷體" w:hint="eastAsia"/>
          <w:szCs w:val="24"/>
        </w:rPr>
        <w:t>。</w:t>
      </w:r>
    </w:p>
    <w:p w14:paraId="7CDBA047" w14:textId="0C816010" w:rsidR="002243FC" w:rsidRPr="00B27F7B" w:rsidRDefault="002243FC" w:rsidP="00827E1A">
      <w:pPr>
        <w:tabs>
          <w:tab w:val="left" w:pos="8520"/>
        </w:tabs>
        <w:adjustRightIn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統計資料交叉查核及確保資料合理性之機制（說明各項資料之相互關係及不同資料來源之相關統計差異性）：</w:t>
      </w:r>
      <w:r w:rsidR="007355F9" w:rsidRPr="007355F9">
        <w:rPr>
          <w:rFonts w:hAnsi="標楷體" w:hint="eastAsia"/>
          <w:szCs w:val="24"/>
        </w:rPr>
        <w:t>依上述之統計項目定義，</w:t>
      </w:r>
      <w:proofErr w:type="gramStart"/>
      <w:r w:rsidR="007355F9" w:rsidRPr="007355F9">
        <w:rPr>
          <w:rFonts w:hAnsi="標楷體" w:hint="eastAsia"/>
          <w:szCs w:val="24"/>
        </w:rPr>
        <w:t>採</w:t>
      </w:r>
      <w:proofErr w:type="gramEnd"/>
      <w:r w:rsidR="007355F9" w:rsidRPr="007355F9">
        <w:rPr>
          <w:rFonts w:hAnsi="標楷體" w:hint="eastAsia"/>
          <w:szCs w:val="24"/>
        </w:rPr>
        <w:t>電腦作業且具查核機制，以確定資料之合理性</w:t>
      </w:r>
      <w:r w:rsidR="009F6661" w:rsidRPr="009F6661">
        <w:rPr>
          <w:rFonts w:hAnsi="標楷體" w:hint="eastAsia"/>
          <w:szCs w:val="24"/>
        </w:rPr>
        <w:t>。</w:t>
      </w:r>
    </w:p>
    <w:p w14:paraId="10A0B1B7" w14:textId="4A83C690" w:rsidR="002243FC" w:rsidRPr="00B27F7B" w:rsidRDefault="002243FC" w:rsidP="00827E1A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六、須注意及預定改變之事項（說明預定修正之資料、定義、統計方法等及其修正原因）：無</w:t>
      </w:r>
      <w:r w:rsidR="009D6658">
        <w:rPr>
          <w:rFonts w:hAnsi="標楷體" w:hint="eastAsia"/>
          <w:szCs w:val="24"/>
        </w:rPr>
        <w:t>。</w:t>
      </w:r>
    </w:p>
    <w:p w14:paraId="0EC474D3" w14:textId="53CFC60C" w:rsidR="001F59C1" w:rsidRPr="00E70044" w:rsidRDefault="002243FC" w:rsidP="00E70044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七、其他事項：無</w:t>
      </w:r>
      <w:r w:rsidR="009D6658">
        <w:rPr>
          <w:rFonts w:hAnsi="標楷體" w:hint="eastAsia"/>
          <w:szCs w:val="24"/>
        </w:rPr>
        <w:t>。</w:t>
      </w:r>
    </w:p>
    <w:sectPr w:rsidR="001F59C1" w:rsidRPr="00E70044" w:rsidSect="00224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795FE" w14:textId="77777777" w:rsidR="00834A04" w:rsidRDefault="00834A04" w:rsidP="00DC4425">
      <w:r>
        <w:separator/>
      </w:r>
    </w:p>
  </w:endnote>
  <w:endnote w:type="continuationSeparator" w:id="0">
    <w:p w14:paraId="7E103B00" w14:textId="77777777" w:rsidR="00834A04" w:rsidRDefault="00834A04" w:rsidP="00DC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64B4B" w14:textId="77777777" w:rsidR="00834A04" w:rsidRDefault="00834A04" w:rsidP="00DC4425">
      <w:r>
        <w:separator/>
      </w:r>
    </w:p>
  </w:footnote>
  <w:footnote w:type="continuationSeparator" w:id="0">
    <w:p w14:paraId="3793F409" w14:textId="77777777" w:rsidR="00834A04" w:rsidRDefault="00834A04" w:rsidP="00DC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D53"/>
    <w:multiLevelType w:val="hybridMultilevel"/>
    <w:tmpl w:val="8046709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C316638"/>
    <w:multiLevelType w:val="hybridMultilevel"/>
    <w:tmpl w:val="58D6A49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71717E"/>
    <w:multiLevelType w:val="hybridMultilevel"/>
    <w:tmpl w:val="A2E4AF0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FA09DB"/>
    <w:multiLevelType w:val="hybridMultilevel"/>
    <w:tmpl w:val="7BA4B4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2C3BA6"/>
    <w:multiLevelType w:val="hybridMultilevel"/>
    <w:tmpl w:val="277C05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2B575E"/>
    <w:multiLevelType w:val="hybridMultilevel"/>
    <w:tmpl w:val="116A4F2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4857772"/>
    <w:multiLevelType w:val="hybridMultilevel"/>
    <w:tmpl w:val="0D4EE0D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9AA39C5"/>
    <w:multiLevelType w:val="hybridMultilevel"/>
    <w:tmpl w:val="153E431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E2A62C3"/>
    <w:multiLevelType w:val="hybridMultilevel"/>
    <w:tmpl w:val="36DCF5A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7437E97"/>
    <w:multiLevelType w:val="hybridMultilevel"/>
    <w:tmpl w:val="504843B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91724C0"/>
    <w:multiLevelType w:val="hybridMultilevel"/>
    <w:tmpl w:val="06D21BE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F43F9D"/>
    <w:multiLevelType w:val="hybridMultilevel"/>
    <w:tmpl w:val="E2ECFF8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D9B53C0"/>
    <w:multiLevelType w:val="hybridMultilevel"/>
    <w:tmpl w:val="2DFA266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3032" w:hanging="480"/>
      </w:pPr>
    </w:lvl>
    <w:lvl w:ilvl="2" w:tplc="E84AEC92">
      <w:start w:val="1"/>
      <w:numFmt w:val="decimal"/>
      <w:lvlText w:val="(%3)"/>
      <w:lvlJc w:val="left"/>
      <w:pPr>
        <w:ind w:left="16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FE054C1"/>
    <w:multiLevelType w:val="hybridMultilevel"/>
    <w:tmpl w:val="6118750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18F73F5"/>
    <w:multiLevelType w:val="hybridMultilevel"/>
    <w:tmpl w:val="96E8EA3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E84AEC92">
      <w:start w:val="1"/>
      <w:numFmt w:val="decimal"/>
      <w:lvlText w:val="(%3)"/>
      <w:lvlJc w:val="left"/>
      <w:pPr>
        <w:ind w:left="1680" w:hanging="480"/>
      </w:pPr>
      <w:rPr>
        <w:rFonts w:hint="eastAsia"/>
      </w:rPr>
    </w:lvl>
    <w:lvl w:ilvl="3" w:tplc="37341284">
      <w:start w:val="1"/>
      <w:numFmt w:val="lowerLetter"/>
      <w:lvlText w:val="%4."/>
      <w:lvlJc w:val="left"/>
      <w:pPr>
        <w:ind w:left="21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67A1759"/>
    <w:multiLevelType w:val="hybridMultilevel"/>
    <w:tmpl w:val="E464802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8055D0C"/>
    <w:multiLevelType w:val="hybridMultilevel"/>
    <w:tmpl w:val="C246AA0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B68560B"/>
    <w:multiLevelType w:val="hybridMultilevel"/>
    <w:tmpl w:val="697AED0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D47007D"/>
    <w:multiLevelType w:val="hybridMultilevel"/>
    <w:tmpl w:val="E05CDE3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E6621E2"/>
    <w:multiLevelType w:val="hybridMultilevel"/>
    <w:tmpl w:val="21EA5AB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E7A03FB"/>
    <w:multiLevelType w:val="hybridMultilevel"/>
    <w:tmpl w:val="DE666D9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53371FD"/>
    <w:multiLevelType w:val="hybridMultilevel"/>
    <w:tmpl w:val="69DED77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80821C6"/>
    <w:multiLevelType w:val="hybridMultilevel"/>
    <w:tmpl w:val="29C013B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DAB67F6"/>
    <w:multiLevelType w:val="hybridMultilevel"/>
    <w:tmpl w:val="6CAA2C3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616528B"/>
    <w:multiLevelType w:val="hybridMultilevel"/>
    <w:tmpl w:val="CE0E759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AA5358F"/>
    <w:multiLevelType w:val="hybridMultilevel"/>
    <w:tmpl w:val="3CAE609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CF149AF"/>
    <w:multiLevelType w:val="hybridMultilevel"/>
    <w:tmpl w:val="0546A01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FAC0B53"/>
    <w:multiLevelType w:val="hybridMultilevel"/>
    <w:tmpl w:val="30D012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1473B10"/>
    <w:multiLevelType w:val="hybridMultilevel"/>
    <w:tmpl w:val="46129DC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2837EA0"/>
    <w:multiLevelType w:val="hybridMultilevel"/>
    <w:tmpl w:val="1BC007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31" w15:restartNumberingAfterBreak="0">
    <w:nsid w:val="691E0030"/>
    <w:multiLevelType w:val="hybridMultilevel"/>
    <w:tmpl w:val="C428D5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969369E"/>
    <w:multiLevelType w:val="hybridMultilevel"/>
    <w:tmpl w:val="47F02D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A6A4038"/>
    <w:multiLevelType w:val="hybridMultilevel"/>
    <w:tmpl w:val="AA4EFD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C73563F"/>
    <w:multiLevelType w:val="hybridMultilevel"/>
    <w:tmpl w:val="EFECCD94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F2A7FCB"/>
    <w:multiLevelType w:val="hybridMultilevel"/>
    <w:tmpl w:val="8AC8A9C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15B0D8B"/>
    <w:multiLevelType w:val="hybridMultilevel"/>
    <w:tmpl w:val="2ADA531C"/>
    <w:lvl w:ilvl="0" w:tplc="3E664A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DA2E74"/>
    <w:multiLevelType w:val="hybridMultilevel"/>
    <w:tmpl w:val="8CBC6FF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8535413"/>
    <w:multiLevelType w:val="hybridMultilevel"/>
    <w:tmpl w:val="461039A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ED75BC4"/>
    <w:multiLevelType w:val="hybridMultilevel"/>
    <w:tmpl w:val="A068614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0"/>
  </w:num>
  <w:num w:numId="2">
    <w:abstractNumId w:val="25"/>
  </w:num>
  <w:num w:numId="3">
    <w:abstractNumId w:val="6"/>
  </w:num>
  <w:num w:numId="4">
    <w:abstractNumId w:val="36"/>
  </w:num>
  <w:num w:numId="5">
    <w:abstractNumId w:val="34"/>
  </w:num>
  <w:num w:numId="6">
    <w:abstractNumId w:val="32"/>
  </w:num>
  <w:num w:numId="7">
    <w:abstractNumId w:val="22"/>
  </w:num>
  <w:num w:numId="8">
    <w:abstractNumId w:val="11"/>
  </w:num>
  <w:num w:numId="9">
    <w:abstractNumId w:val="1"/>
  </w:num>
  <w:num w:numId="10">
    <w:abstractNumId w:val="29"/>
  </w:num>
  <w:num w:numId="11">
    <w:abstractNumId w:val="37"/>
  </w:num>
  <w:num w:numId="12">
    <w:abstractNumId w:val="38"/>
  </w:num>
  <w:num w:numId="13">
    <w:abstractNumId w:val="35"/>
  </w:num>
  <w:num w:numId="14">
    <w:abstractNumId w:val="24"/>
  </w:num>
  <w:num w:numId="15">
    <w:abstractNumId w:val="8"/>
  </w:num>
  <w:num w:numId="16">
    <w:abstractNumId w:val="2"/>
  </w:num>
  <w:num w:numId="17">
    <w:abstractNumId w:val="31"/>
  </w:num>
  <w:num w:numId="18">
    <w:abstractNumId w:val="9"/>
  </w:num>
  <w:num w:numId="19">
    <w:abstractNumId w:val="27"/>
  </w:num>
  <w:num w:numId="20">
    <w:abstractNumId w:val="13"/>
  </w:num>
  <w:num w:numId="21">
    <w:abstractNumId w:val="3"/>
  </w:num>
  <w:num w:numId="22">
    <w:abstractNumId w:val="39"/>
  </w:num>
  <w:num w:numId="23">
    <w:abstractNumId w:val="19"/>
  </w:num>
  <w:num w:numId="24">
    <w:abstractNumId w:val="20"/>
  </w:num>
  <w:num w:numId="25">
    <w:abstractNumId w:val="18"/>
  </w:num>
  <w:num w:numId="26">
    <w:abstractNumId w:val="21"/>
  </w:num>
  <w:num w:numId="27">
    <w:abstractNumId w:val="4"/>
  </w:num>
  <w:num w:numId="28">
    <w:abstractNumId w:val="23"/>
  </w:num>
  <w:num w:numId="29">
    <w:abstractNumId w:val="5"/>
  </w:num>
  <w:num w:numId="30">
    <w:abstractNumId w:val="15"/>
  </w:num>
  <w:num w:numId="31">
    <w:abstractNumId w:val="28"/>
  </w:num>
  <w:num w:numId="32">
    <w:abstractNumId w:val="12"/>
  </w:num>
  <w:num w:numId="33">
    <w:abstractNumId w:val="16"/>
  </w:num>
  <w:num w:numId="34">
    <w:abstractNumId w:val="10"/>
  </w:num>
  <w:num w:numId="35">
    <w:abstractNumId w:val="33"/>
  </w:num>
  <w:num w:numId="36">
    <w:abstractNumId w:val="17"/>
  </w:num>
  <w:num w:numId="37">
    <w:abstractNumId w:val="14"/>
  </w:num>
  <w:num w:numId="38">
    <w:abstractNumId w:val="7"/>
  </w:num>
  <w:num w:numId="39">
    <w:abstractNumId w:val="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C"/>
    <w:rsid w:val="00002B14"/>
    <w:rsid w:val="00003E88"/>
    <w:rsid w:val="00012978"/>
    <w:rsid w:val="00022FF3"/>
    <w:rsid w:val="00023220"/>
    <w:rsid w:val="000259F7"/>
    <w:rsid w:val="0002789E"/>
    <w:rsid w:val="00035F25"/>
    <w:rsid w:val="00036DC5"/>
    <w:rsid w:val="00045FC9"/>
    <w:rsid w:val="00047424"/>
    <w:rsid w:val="00056249"/>
    <w:rsid w:val="00060616"/>
    <w:rsid w:val="0006193B"/>
    <w:rsid w:val="00062C2A"/>
    <w:rsid w:val="000702B2"/>
    <w:rsid w:val="00075EA1"/>
    <w:rsid w:val="00076210"/>
    <w:rsid w:val="0007762C"/>
    <w:rsid w:val="00085E65"/>
    <w:rsid w:val="0009061B"/>
    <w:rsid w:val="00092019"/>
    <w:rsid w:val="00093BDE"/>
    <w:rsid w:val="00094C8D"/>
    <w:rsid w:val="000A0816"/>
    <w:rsid w:val="000A475C"/>
    <w:rsid w:val="000A4DA9"/>
    <w:rsid w:val="000A5889"/>
    <w:rsid w:val="000B100D"/>
    <w:rsid w:val="000B78A7"/>
    <w:rsid w:val="000B7BB0"/>
    <w:rsid w:val="000C34B0"/>
    <w:rsid w:val="000D6C3E"/>
    <w:rsid w:val="000E100D"/>
    <w:rsid w:val="000E1682"/>
    <w:rsid w:val="000E620C"/>
    <w:rsid w:val="000E791B"/>
    <w:rsid w:val="000F04D3"/>
    <w:rsid w:val="000F0D24"/>
    <w:rsid w:val="000F21B3"/>
    <w:rsid w:val="000F39DE"/>
    <w:rsid w:val="000F598F"/>
    <w:rsid w:val="00101EF7"/>
    <w:rsid w:val="00123B76"/>
    <w:rsid w:val="001241F4"/>
    <w:rsid w:val="00126309"/>
    <w:rsid w:val="00127753"/>
    <w:rsid w:val="00130084"/>
    <w:rsid w:val="0013624D"/>
    <w:rsid w:val="001363EF"/>
    <w:rsid w:val="001400EE"/>
    <w:rsid w:val="001407C4"/>
    <w:rsid w:val="00147762"/>
    <w:rsid w:val="00152BD7"/>
    <w:rsid w:val="00153509"/>
    <w:rsid w:val="00156046"/>
    <w:rsid w:val="00164ED6"/>
    <w:rsid w:val="00166B0A"/>
    <w:rsid w:val="001743DB"/>
    <w:rsid w:val="00184340"/>
    <w:rsid w:val="00186A52"/>
    <w:rsid w:val="0019051A"/>
    <w:rsid w:val="00191B12"/>
    <w:rsid w:val="00194AC8"/>
    <w:rsid w:val="0019722F"/>
    <w:rsid w:val="001A3E26"/>
    <w:rsid w:val="001A6E8C"/>
    <w:rsid w:val="001A7338"/>
    <w:rsid w:val="001B4D30"/>
    <w:rsid w:val="001B58EE"/>
    <w:rsid w:val="001B6478"/>
    <w:rsid w:val="001C0DEE"/>
    <w:rsid w:val="001C15CB"/>
    <w:rsid w:val="001C3A00"/>
    <w:rsid w:val="001C4C91"/>
    <w:rsid w:val="001C5519"/>
    <w:rsid w:val="001C5F0F"/>
    <w:rsid w:val="001C686E"/>
    <w:rsid w:val="001C703C"/>
    <w:rsid w:val="001D03F3"/>
    <w:rsid w:val="001D1AA7"/>
    <w:rsid w:val="001D33C1"/>
    <w:rsid w:val="001E5305"/>
    <w:rsid w:val="001E54FD"/>
    <w:rsid w:val="001F59C1"/>
    <w:rsid w:val="001F66D5"/>
    <w:rsid w:val="002018B5"/>
    <w:rsid w:val="00202279"/>
    <w:rsid w:val="002047E8"/>
    <w:rsid w:val="00204B5A"/>
    <w:rsid w:val="00205190"/>
    <w:rsid w:val="0021131B"/>
    <w:rsid w:val="002120B4"/>
    <w:rsid w:val="002243FC"/>
    <w:rsid w:val="00227426"/>
    <w:rsid w:val="00235343"/>
    <w:rsid w:val="00257E44"/>
    <w:rsid w:val="002628F0"/>
    <w:rsid w:val="00271B52"/>
    <w:rsid w:val="0027379F"/>
    <w:rsid w:val="00273866"/>
    <w:rsid w:val="00273F4B"/>
    <w:rsid w:val="00274AFD"/>
    <w:rsid w:val="002756F5"/>
    <w:rsid w:val="00277689"/>
    <w:rsid w:val="00286BFC"/>
    <w:rsid w:val="002A04D5"/>
    <w:rsid w:val="002A51A2"/>
    <w:rsid w:val="002A5779"/>
    <w:rsid w:val="002A5974"/>
    <w:rsid w:val="002C0F1D"/>
    <w:rsid w:val="002C1B41"/>
    <w:rsid w:val="002C4822"/>
    <w:rsid w:val="002C69A6"/>
    <w:rsid w:val="002D1EDD"/>
    <w:rsid w:val="002D244A"/>
    <w:rsid w:val="002E09B2"/>
    <w:rsid w:val="002E5256"/>
    <w:rsid w:val="002E68DB"/>
    <w:rsid w:val="002E7170"/>
    <w:rsid w:val="002F07CC"/>
    <w:rsid w:val="002F1F94"/>
    <w:rsid w:val="002F2C68"/>
    <w:rsid w:val="002F619E"/>
    <w:rsid w:val="002F71B0"/>
    <w:rsid w:val="00303627"/>
    <w:rsid w:val="0030564E"/>
    <w:rsid w:val="003063ED"/>
    <w:rsid w:val="003129BA"/>
    <w:rsid w:val="00313350"/>
    <w:rsid w:val="0031365E"/>
    <w:rsid w:val="003148D5"/>
    <w:rsid w:val="003158BF"/>
    <w:rsid w:val="00315B28"/>
    <w:rsid w:val="00316A64"/>
    <w:rsid w:val="00317EC9"/>
    <w:rsid w:val="003260CC"/>
    <w:rsid w:val="0033013A"/>
    <w:rsid w:val="00332FEF"/>
    <w:rsid w:val="00335529"/>
    <w:rsid w:val="003429D8"/>
    <w:rsid w:val="00342B4B"/>
    <w:rsid w:val="003552BD"/>
    <w:rsid w:val="00355608"/>
    <w:rsid w:val="00363DD7"/>
    <w:rsid w:val="00370A0E"/>
    <w:rsid w:val="003725A5"/>
    <w:rsid w:val="00375512"/>
    <w:rsid w:val="00375EF1"/>
    <w:rsid w:val="003767A9"/>
    <w:rsid w:val="00382F13"/>
    <w:rsid w:val="0038311A"/>
    <w:rsid w:val="00383528"/>
    <w:rsid w:val="00385C0C"/>
    <w:rsid w:val="003864A8"/>
    <w:rsid w:val="00390913"/>
    <w:rsid w:val="003A1BC9"/>
    <w:rsid w:val="003A5F96"/>
    <w:rsid w:val="003A7058"/>
    <w:rsid w:val="003B506F"/>
    <w:rsid w:val="003C4817"/>
    <w:rsid w:val="003C5065"/>
    <w:rsid w:val="003D5F58"/>
    <w:rsid w:val="003E1311"/>
    <w:rsid w:val="003E6359"/>
    <w:rsid w:val="003F48CD"/>
    <w:rsid w:val="003F7363"/>
    <w:rsid w:val="00401013"/>
    <w:rsid w:val="00401AFD"/>
    <w:rsid w:val="00405DFA"/>
    <w:rsid w:val="00436272"/>
    <w:rsid w:val="004475FA"/>
    <w:rsid w:val="00447979"/>
    <w:rsid w:val="00447A23"/>
    <w:rsid w:val="00450D05"/>
    <w:rsid w:val="004544CE"/>
    <w:rsid w:val="004608B4"/>
    <w:rsid w:val="0046432A"/>
    <w:rsid w:val="00464978"/>
    <w:rsid w:val="00465CD3"/>
    <w:rsid w:val="00467C66"/>
    <w:rsid w:val="004713A3"/>
    <w:rsid w:val="00472787"/>
    <w:rsid w:val="004741E2"/>
    <w:rsid w:val="00474BD2"/>
    <w:rsid w:val="00477D94"/>
    <w:rsid w:val="0048195A"/>
    <w:rsid w:val="004903EA"/>
    <w:rsid w:val="00494FD1"/>
    <w:rsid w:val="00496BB1"/>
    <w:rsid w:val="00497F2D"/>
    <w:rsid w:val="004A6D08"/>
    <w:rsid w:val="004A7375"/>
    <w:rsid w:val="004A79BF"/>
    <w:rsid w:val="004B1D79"/>
    <w:rsid w:val="004C0BEA"/>
    <w:rsid w:val="004C1BC6"/>
    <w:rsid w:val="004D0923"/>
    <w:rsid w:val="004E420B"/>
    <w:rsid w:val="004F21E7"/>
    <w:rsid w:val="004F360A"/>
    <w:rsid w:val="004F4F08"/>
    <w:rsid w:val="004F743F"/>
    <w:rsid w:val="004F7D97"/>
    <w:rsid w:val="00501C84"/>
    <w:rsid w:val="0050291F"/>
    <w:rsid w:val="00513115"/>
    <w:rsid w:val="00514CC6"/>
    <w:rsid w:val="0051642F"/>
    <w:rsid w:val="00517BC3"/>
    <w:rsid w:val="0053167C"/>
    <w:rsid w:val="00537956"/>
    <w:rsid w:val="005460E3"/>
    <w:rsid w:val="00550D5D"/>
    <w:rsid w:val="0055391F"/>
    <w:rsid w:val="00554763"/>
    <w:rsid w:val="00554F6D"/>
    <w:rsid w:val="00556D7C"/>
    <w:rsid w:val="00557A7B"/>
    <w:rsid w:val="0056773D"/>
    <w:rsid w:val="00571F85"/>
    <w:rsid w:val="00580A58"/>
    <w:rsid w:val="00582FD7"/>
    <w:rsid w:val="00585026"/>
    <w:rsid w:val="00585B43"/>
    <w:rsid w:val="00586444"/>
    <w:rsid w:val="00586CDE"/>
    <w:rsid w:val="00587B2B"/>
    <w:rsid w:val="00591DBB"/>
    <w:rsid w:val="005931D6"/>
    <w:rsid w:val="00594141"/>
    <w:rsid w:val="00594597"/>
    <w:rsid w:val="00597F77"/>
    <w:rsid w:val="005A4FAE"/>
    <w:rsid w:val="005B37B6"/>
    <w:rsid w:val="005B5F92"/>
    <w:rsid w:val="005B7853"/>
    <w:rsid w:val="005C28E9"/>
    <w:rsid w:val="005C2E43"/>
    <w:rsid w:val="005D2CE7"/>
    <w:rsid w:val="005D3B8A"/>
    <w:rsid w:val="005D6E17"/>
    <w:rsid w:val="005E728E"/>
    <w:rsid w:val="005E7A81"/>
    <w:rsid w:val="005F23D5"/>
    <w:rsid w:val="00600820"/>
    <w:rsid w:val="00610861"/>
    <w:rsid w:val="00610BDA"/>
    <w:rsid w:val="006231D5"/>
    <w:rsid w:val="0062337D"/>
    <w:rsid w:val="0063076B"/>
    <w:rsid w:val="0063571F"/>
    <w:rsid w:val="00635A82"/>
    <w:rsid w:val="00635CF4"/>
    <w:rsid w:val="006430B0"/>
    <w:rsid w:val="006434B1"/>
    <w:rsid w:val="00644555"/>
    <w:rsid w:val="00647E03"/>
    <w:rsid w:val="00651191"/>
    <w:rsid w:val="00654DF1"/>
    <w:rsid w:val="00655C82"/>
    <w:rsid w:val="006624D5"/>
    <w:rsid w:val="00670DBE"/>
    <w:rsid w:val="00670F39"/>
    <w:rsid w:val="00673DD8"/>
    <w:rsid w:val="0067582B"/>
    <w:rsid w:val="00680261"/>
    <w:rsid w:val="0068563C"/>
    <w:rsid w:val="00686A5D"/>
    <w:rsid w:val="00686CC2"/>
    <w:rsid w:val="006900ED"/>
    <w:rsid w:val="006908FE"/>
    <w:rsid w:val="00697506"/>
    <w:rsid w:val="00697821"/>
    <w:rsid w:val="00697B32"/>
    <w:rsid w:val="006A2C8E"/>
    <w:rsid w:val="006A77FA"/>
    <w:rsid w:val="006B07B2"/>
    <w:rsid w:val="006B184D"/>
    <w:rsid w:val="006B1D4B"/>
    <w:rsid w:val="006B288E"/>
    <w:rsid w:val="006B5F50"/>
    <w:rsid w:val="006B6AA7"/>
    <w:rsid w:val="006C33E6"/>
    <w:rsid w:val="006D0379"/>
    <w:rsid w:val="006D0514"/>
    <w:rsid w:val="006D433D"/>
    <w:rsid w:val="006E0AB4"/>
    <w:rsid w:val="006E715C"/>
    <w:rsid w:val="006E7EC2"/>
    <w:rsid w:val="006F20FD"/>
    <w:rsid w:val="006F4F31"/>
    <w:rsid w:val="006F53B8"/>
    <w:rsid w:val="006F7952"/>
    <w:rsid w:val="007038B7"/>
    <w:rsid w:val="007110B1"/>
    <w:rsid w:val="007125DD"/>
    <w:rsid w:val="00721668"/>
    <w:rsid w:val="00722424"/>
    <w:rsid w:val="007269A1"/>
    <w:rsid w:val="007304A8"/>
    <w:rsid w:val="00733365"/>
    <w:rsid w:val="00733782"/>
    <w:rsid w:val="007355F9"/>
    <w:rsid w:val="00735B9F"/>
    <w:rsid w:val="007416D4"/>
    <w:rsid w:val="00755911"/>
    <w:rsid w:val="007654FD"/>
    <w:rsid w:val="0076788B"/>
    <w:rsid w:val="00777CB0"/>
    <w:rsid w:val="00780D3B"/>
    <w:rsid w:val="007918AF"/>
    <w:rsid w:val="0079191B"/>
    <w:rsid w:val="00791996"/>
    <w:rsid w:val="007A1A5F"/>
    <w:rsid w:val="007A2661"/>
    <w:rsid w:val="007A7868"/>
    <w:rsid w:val="007B00BF"/>
    <w:rsid w:val="007B113F"/>
    <w:rsid w:val="007B229B"/>
    <w:rsid w:val="007B38B8"/>
    <w:rsid w:val="007B5BF7"/>
    <w:rsid w:val="007B6EC6"/>
    <w:rsid w:val="007C21AF"/>
    <w:rsid w:val="007C490F"/>
    <w:rsid w:val="007C5324"/>
    <w:rsid w:val="007C5382"/>
    <w:rsid w:val="007C73D9"/>
    <w:rsid w:val="007D10C1"/>
    <w:rsid w:val="007D19D9"/>
    <w:rsid w:val="007D23C5"/>
    <w:rsid w:val="007D24B1"/>
    <w:rsid w:val="007E0FA6"/>
    <w:rsid w:val="007E39E3"/>
    <w:rsid w:val="007F5B67"/>
    <w:rsid w:val="007F6775"/>
    <w:rsid w:val="008028E4"/>
    <w:rsid w:val="00804AA3"/>
    <w:rsid w:val="008144D1"/>
    <w:rsid w:val="008163DA"/>
    <w:rsid w:val="00821C2B"/>
    <w:rsid w:val="00822870"/>
    <w:rsid w:val="00824B72"/>
    <w:rsid w:val="00826014"/>
    <w:rsid w:val="00827E1A"/>
    <w:rsid w:val="00830F7C"/>
    <w:rsid w:val="00834A04"/>
    <w:rsid w:val="0084022C"/>
    <w:rsid w:val="00841558"/>
    <w:rsid w:val="00842A03"/>
    <w:rsid w:val="00846D83"/>
    <w:rsid w:val="00850274"/>
    <w:rsid w:val="008551DA"/>
    <w:rsid w:val="0085533E"/>
    <w:rsid w:val="00855718"/>
    <w:rsid w:val="00855971"/>
    <w:rsid w:val="00860C96"/>
    <w:rsid w:val="00862530"/>
    <w:rsid w:val="00862E1D"/>
    <w:rsid w:val="00870ED6"/>
    <w:rsid w:val="0088398A"/>
    <w:rsid w:val="00894E7C"/>
    <w:rsid w:val="008A1856"/>
    <w:rsid w:val="008A4931"/>
    <w:rsid w:val="008A602F"/>
    <w:rsid w:val="008A6BF8"/>
    <w:rsid w:val="008B1C81"/>
    <w:rsid w:val="008B47DC"/>
    <w:rsid w:val="008B54EB"/>
    <w:rsid w:val="008C596C"/>
    <w:rsid w:val="008D324B"/>
    <w:rsid w:val="008D3508"/>
    <w:rsid w:val="008E260D"/>
    <w:rsid w:val="008F0E23"/>
    <w:rsid w:val="008F12BA"/>
    <w:rsid w:val="008F15D8"/>
    <w:rsid w:val="008F2D98"/>
    <w:rsid w:val="008F4142"/>
    <w:rsid w:val="008F48F1"/>
    <w:rsid w:val="00903E36"/>
    <w:rsid w:val="00904EBA"/>
    <w:rsid w:val="009073E6"/>
    <w:rsid w:val="00913706"/>
    <w:rsid w:val="00915EEB"/>
    <w:rsid w:val="00927CDC"/>
    <w:rsid w:val="00934BD4"/>
    <w:rsid w:val="00936764"/>
    <w:rsid w:val="00947327"/>
    <w:rsid w:val="00947751"/>
    <w:rsid w:val="009518DB"/>
    <w:rsid w:val="00960934"/>
    <w:rsid w:val="00960F00"/>
    <w:rsid w:val="00964680"/>
    <w:rsid w:val="00964903"/>
    <w:rsid w:val="00970571"/>
    <w:rsid w:val="009706DD"/>
    <w:rsid w:val="0097237F"/>
    <w:rsid w:val="009725F5"/>
    <w:rsid w:val="00976B7A"/>
    <w:rsid w:val="00977EDB"/>
    <w:rsid w:val="00984EE6"/>
    <w:rsid w:val="009A2C44"/>
    <w:rsid w:val="009B0E73"/>
    <w:rsid w:val="009C4580"/>
    <w:rsid w:val="009C72E8"/>
    <w:rsid w:val="009C791E"/>
    <w:rsid w:val="009D6658"/>
    <w:rsid w:val="009D679D"/>
    <w:rsid w:val="009E017B"/>
    <w:rsid w:val="009E605D"/>
    <w:rsid w:val="009E6FE1"/>
    <w:rsid w:val="009F1A35"/>
    <w:rsid w:val="009F6661"/>
    <w:rsid w:val="00A05694"/>
    <w:rsid w:val="00A05C21"/>
    <w:rsid w:val="00A102F1"/>
    <w:rsid w:val="00A12119"/>
    <w:rsid w:val="00A122D0"/>
    <w:rsid w:val="00A22B83"/>
    <w:rsid w:val="00A31C9F"/>
    <w:rsid w:val="00A342EB"/>
    <w:rsid w:val="00A3580B"/>
    <w:rsid w:val="00A3721D"/>
    <w:rsid w:val="00A372D4"/>
    <w:rsid w:val="00A462D5"/>
    <w:rsid w:val="00A508DC"/>
    <w:rsid w:val="00A52F51"/>
    <w:rsid w:val="00A57E98"/>
    <w:rsid w:val="00A609CA"/>
    <w:rsid w:val="00A615C0"/>
    <w:rsid w:val="00A70139"/>
    <w:rsid w:val="00A70BF7"/>
    <w:rsid w:val="00A71E66"/>
    <w:rsid w:val="00A77432"/>
    <w:rsid w:val="00A80FB6"/>
    <w:rsid w:val="00A81E8F"/>
    <w:rsid w:val="00A8232A"/>
    <w:rsid w:val="00A82593"/>
    <w:rsid w:val="00A908DB"/>
    <w:rsid w:val="00A93C93"/>
    <w:rsid w:val="00A9444D"/>
    <w:rsid w:val="00A94C33"/>
    <w:rsid w:val="00A94E1F"/>
    <w:rsid w:val="00A979BE"/>
    <w:rsid w:val="00A97DF5"/>
    <w:rsid w:val="00AA0DF8"/>
    <w:rsid w:val="00AA5BB2"/>
    <w:rsid w:val="00AA7571"/>
    <w:rsid w:val="00AB6F94"/>
    <w:rsid w:val="00AC1ED9"/>
    <w:rsid w:val="00AC3BD9"/>
    <w:rsid w:val="00AC3D53"/>
    <w:rsid w:val="00AC4BAC"/>
    <w:rsid w:val="00AC541B"/>
    <w:rsid w:val="00AC65B4"/>
    <w:rsid w:val="00AD379F"/>
    <w:rsid w:val="00AD650A"/>
    <w:rsid w:val="00AF4EFC"/>
    <w:rsid w:val="00AF554B"/>
    <w:rsid w:val="00AF77C1"/>
    <w:rsid w:val="00B00765"/>
    <w:rsid w:val="00B04291"/>
    <w:rsid w:val="00B13926"/>
    <w:rsid w:val="00B14059"/>
    <w:rsid w:val="00B158A5"/>
    <w:rsid w:val="00B163BE"/>
    <w:rsid w:val="00B16CE5"/>
    <w:rsid w:val="00B21B8F"/>
    <w:rsid w:val="00B23D2F"/>
    <w:rsid w:val="00B247D8"/>
    <w:rsid w:val="00B3055F"/>
    <w:rsid w:val="00B31C6C"/>
    <w:rsid w:val="00B33008"/>
    <w:rsid w:val="00B3723C"/>
    <w:rsid w:val="00B4079A"/>
    <w:rsid w:val="00B410A8"/>
    <w:rsid w:val="00B426BD"/>
    <w:rsid w:val="00B43B57"/>
    <w:rsid w:val="00B46201"/>
    <w:rsid w:val="00B47922"/>
    <w:rsid w:val="00B47FA4"/>
    <w:rsid w:val="00B51CC6"/>
    <w:rsid w:val="00B54172"/>
    <w:rsid w:val="00B558E8"/>
    <w:rsid w:val="00B57C50"/>
    <w:rsid w:val="00B60353"/>
    <w:rsid w:val="00B64B67"/>
    <w:rsid w:val="00B702A1"/>
    <w:rsid w:val="00B70AC7"/>
    <w:rsid w:val="00B72464"/>
    <w:rsid w:val="00B75978"/>
    <w:rsid w:val="00B849C8"/>
    <w:rsid w:val="00B879FB"/>
    <w:rsid w:val="00B87CC6"/>
    <w:rsid w:val="00B90ECC"/>
    <w:rsid w:val="00B97CD1"/>
    <w:rsid w:val="00BA02CB"/>
    <w:rsid w:val="00BA1ED1"/>
    <w:rsid w:val="00BA5BC6"/>
    <w:rsid w:val="00BA5C8E"/>
    <w:rsid w:val="00BA5F95"/>
    <w:rsid w:val="00BA68E1"/>
    <w:rsid w:val="00BA7FE1"/>
    <w:rsid w:val="00BB1592"/>
    <w:rsid w:val="00BB24A4"/>
    <w:rsid w:val="00BB3105"/>
    <w:rsid w:val="00BB5BBD"/>
    <w:rsid w:val="00BB78B6"/>
    <w:rsid w:val="00BB7CF9"/>
    <w:rsid w:val="00BC2273"/>
    <w:rsid w:val="00BC2AFF"/>
    <w:rsid w:val="00BD7A6C"/>
    <w:rsid w:val="00BE0A55"/>
    <w:rsid w:val="00BE4DCE"/>
    <w:rsid w:val="00BF1A61"/>
    <w:rsid w:val="00C0639D"/>
    <w:rsid w:val="00C07655"/>
    <w:rsid w:val="00C146BE"/>
    <w:rsid w:val="00C20D1F"/>
    <w:rsid w:val="00C238AC"/>
    <w:rsid w:val="00C317A8"/>
    <w:rsid w:val="00C324FE"/>
    <w:rsid w:val="00C4115E"/>
    <w:rsid w:val="00C41178"/>
    <w:rsid w:val="00C414CB"/>
    <w:rsid w:val="00C42D06"/>
    <w:rsid w:val="00C44AA7"/>
    <w:rsid w:val="00C4586B"/>
    <w:rsid w:val="00C46754"/>
    <w:rsid w:val="00C53E0F"/>
    <w:rsid w:val="00C54C76"/>
    <w:rsid w:val="00C54EBE"/>
    <w:rsid w:val="00C734BF"/>
    <w:rsid w:val="00C77802"/>
    <w:rsid w:val="00C9139F"/>
    <w:rsid w:val="00C9451B"/>
    <w:rsid w:val="00C975BA"/>
    <w:rsid w:val="00C97EBA"/>
    <w:rsid w:val="00CA32B9"/>
    <w:rsid w:val="00CA3E48"/>
    <w:rsid w:val="00CA4A06"/>
    <w:rsid w:val="00CA4D52"/>
    <w:rsid w:val="00CA5642"/>
    <w:rsid w:val="00CB0C41"/>
    <w:rsid w:val="00CB75CD"/>
    <w:rsid w:val="00CC2550"/>
    <w:rsid w:val="00CC5AA4"/>
    <w:rsid w:val="00CC5B78"/>
    <w:rsid w:val="00CE1181"/>
    <w:rsid w:val="00CE3261"/>
    <w:rsid w:val="00CE33D6"/>
    <w:rsid w:val="00CE3AEE"/>
    <w:rsid w:val="00CE5A7E"/>
    <w:rsid w:val="00CE7803"/>
    <w:rsid w:val="00D015DC"/>
    <w:rsid w:val="00D031F3"/>
    <w:rsid w:val="00D03331"/>
    <w:rsid w:val="00D0579F"/>
    <w:rsid w:val="00D06410"/>
    <w:rsid w:val="00D065FE"/>
    <w:rsid w:val="00D10D0F"/>
    <w:rsid w:val="00D24E78"/>
    <w:rsid w:val="00D25933"/>
    <w:rsid w:val="00D318DA"/>
    <w:rsid w:val="00D31ACA"/>
    <w:rsid w:val="00D33CAB"/>
    <w:rsid w:val="00D354B3"/>
    <w:rsid w:val="00D43879"/>
    <w:rsid w:val="00D51FAC"/>
    <w:rsid w:val="00D5592A"/>
    <w:rsid w:val="00D61063"/>
    <w:rsid w:val="00D61B3F"/>
    <w:rsid w:val="00D71F5F"/>
    <w:rsid w:val="00D72EA4"/>
    <w:rsid w:val="00D82230"/>
    <w:rsid w:val="00D84B90"/>
    <w:rsid w:val="00D84CEE"/>
    <w:rsid w:val="00D85CBD"/>
    <w:rsid w:val="00D86967"/>
    <w:rsid w:val="00D92D5F"/>
    <w:rsid w:val="00D9374C"/>
    <w:rsid w:val="00D94EAC"/>
    <w:rsid w:val="00D968FE"/>
    <w:rsid w:val="00DA1F94"/>
    <w:rsid w:val="00DA2662"/>
    <w:rsid w:val="00DA38BC"/>
    <w:rsid w:val="00DB5D33"/>
    <w:rsid w:val="00DC12D5"/>
    <w:rsid w:val="00DC2E9E"/>
    <w:rsid w:val="00DC4425"/>
    <w:rsid w:val="00DE63D2"/>
    <w:rsid w:val="00DF3A76"/>
    <w:rsid w:val="00DF42E5"/>
    <w:rsid w:val="00DF4829"/>
    <w:rsid w:val="00DF7457"/>
    <w:rsid w:val="00E0360A"/>
    <w:rsid w:val="00E125B4"/>
    <w:rsid w:val="00E12849"/>
    <w:rsid w:val="00E146B0"/>
    <w:rsid w:val="00E14A3F"/>
    <w:rsid w:val="00E20DBC"/>
    <w:rsid w:val="00E21A7C"/>
    <w:rsid w:val="00E2343D"/>
    <w:rsid w:val="00E246D8"/>
    <w:rsid w:val="00E3338A"/>
    <w:rsid w:val="00E34123"/>
    <w:rsid w:val="00E34891"/>
    <w:rsid w:val="00E5276B"/>
    <w:rsid w:val="00E5302C"/>
    <w:rsid w:val="00E55DAF"/>
    <w:rsid w:val="00E6571A"/>
    <w:rsid w:val="00E66D3F"/>
    <w:rsid w:val="00E70044"/>
    <w:rsid w:val="00E72CBA"/>
    <w:rsid w:val="00E80171"/>
    <w:rsid w:val="00E8036A"/>
    <w:rsid w:val="00E829C7"/>
    <w:rsid w:val="00E8483E"/>
    <w:rsid w:val="00E86AF7"/>
    <w:rsid w:val="00E8770C"/>
    <w:rsid w:val="00E96807"/>
    <w:rsid w:val="00E97F20"/>
    <w:rsid w:val="00EA253F"/>
    <w:rsid w:val="00EA7267"/>
    <w:rsid w:val="00EB71E0"/>
    <w:rsid w:val="00EB7F8A"/>
    <w:rsid w:val="00EC2E45"/>
    <w:rsid w:val="00EC3AD3"/>
    <w:rsid w:val="00EC6274"/>
    <w:rsid w:val="00ED1A64"/>
    <w:rsid w:val="00EE1A31"/>
    <w:rsid w:val="00EE4AA4"/>
    <w:rsid w:val="00EE7EB6"/>
    <w:rsid w:val="00EF04F1"/>
    <w:rsid w:val="00EF1F6F"/>
    <w:rsid w:val="00EF585C"/>
    <w:rsid w:val="00EF6811"/>
    <w:rsid w:val="00F01583"/>
    <w:rsid w:val="00F016A7"/>
    <w:rsid w:val="00F034A4"/>
    <w:rsid w:val="00F03D29"/>
    <w:rsid w:val="00F04AF9"/>
    <w:rsid w:val="00F05A69"/>
    <w:rsid w:val="00F068DD"/>
    <w:rsid w:val="00F13111"/>
    <w:rsid w:val="00F155A3"/>
    <w:rsid w:val="00F206C6"/>
    <w:rsid w:val="00F216B4"/>
    <w:rsid w:val="00F314B8"/>
    <w:rsid w:val="00F34F45"/>
    <w:rsid w:val="00F35A6E"/>
    <w:rsid w:val="00F51936"/>
    <w:rsid w:val="00F5697B"/>
    <w:rsid w:val="00F56F3B"/>
    <w:rsid w:val="00F6068C"/>
    <w:rsid w:val="00F71D05"/>
    <w:rsid w:val="00F7247D"/>
    <w:rsid w:val="00F76B63"/>
    <w:rsid w:val="00F77176"/>
    <w:rsid w:val="00F80342"/>
    <w:rsid w:val="00F82E12"/>
    <w:rsid w:val="00F830CD"/>
    <w:rsid w:val="00F8719C"/>
    <w:rsid w:val="00F909E4"/>
    <w:rsid w:val="00F91181"/>
    <w:rsid w:val="00F94910"/>
    <w:rsid w:val="00FA043A"/>
    <w:rsid w:val="00FA19A3"/>
    <w:rsid w:val="00FB1C7C"/>
    <w:rsid w:val="00FB6C61"/>
    <w:rsid w:val="00FC338F"/>
    <w:rsid w:val="00FD0F99"/>
    <w:rsid w:val="00FD2A2E"/>
    <w:rsid w:val="00FD5B11"/>
    <w:rsid w:val="00FE4159"/>
    <w:rsid w:val="00FE433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9971"/>
  <w15:chartTrackingRefBased/>
  <w15:docId w15:val="{0BEF567A-C2AB-4D8E-BE02-7D38531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FC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43F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243FC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D8696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4425"/>
    <w:rPr>
      <w:rFonts w:ascii="標楷體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4425"/>
    <w:rPr>
      <w:rFonts w:ascii="標楷體" w:eastAsia="標楷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911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1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22BD-DCCD-4530-8A5E-CE7582F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冠宏 鄭</dc:creator>
  <cp:keywords/>
  <dc:description/>
  <cp:lastModifiedBy>冠宏 鄭</cp:lastModifiedBy>
  <cp:revision>459</cp:revision>
  <dcterms:created xsi:type="dcterms:W3CDTF">2021-02-04T08:28:00Z</dcterms:created>
  <dcterms:modified xsi:type="dcterms:W3CDTF">2021-03-12T06:25:00Z</dcterms:modified>
</cp:coreProperties>
</file>