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814EB54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0702B2">
        <w:rPr>
          <w:rFonts w:hAnsi="標楷體" w:hint="eastAsia"/>
          <w:szCs w:val="24"/>
        </w:rPr>
        <w:t>其他服務業</w:t>
      </w:r>
      <w:r w:rsidR="00FA19A3" w:rsidRPr="00FA19A3">
        <w:rPr>
          <w:rFonts w:hAnsi="標楷體" w:hint="eastAsia"/>
          <w:szCs w:val="24"/>
        </w:rPr>
        <w:t>統計</w:t>
      </w:r>
    </w:p>
    <w:p w14:paraId="70108EE9" w14:textId="640E5395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EF585C" w:rsidRPr="00EF585C">
        <w:rPr>
          <w:rFonts w:hAnsi="標楷體" w:hint="eastAsia"/>
          <w:kern w:val="0"/>
          <w:szCs w:val="24"/>
        </w:rPr>
        <w:t>花蓮縣合作社概況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r w:rsidRPr="00B27F7B">
        <w:rPr>
          <w:rFonts w:hAnsi="標楷體" w:hint="eastAsia"/>
          <w:spacing w:val="-4"/>
          <w:szCs w:val="24"/>
        </w:rPr>
        <w:t>＊發布機關、單位：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014B8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r w:rsidRPr="00B27F7B">
        <w:rPr>
          <w:rFonts w:hAnsi="標楷體" w:hint="eastAsia"/>
          <w:szCs w:val="24"/>
        </w:rPr>
        <w:t>＊編製單位：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0702B2">
        <w:rPr>
          <w:rFonts w:hAnsi="標楷體" w:hint="eastAsia"/>
          <w:szCs w:val="24"/>
        </w:rPr>
        <w:t>社會行政科</w:t>
      </w:r>
    </w:p>
    <w:p w14:paraId="09CD2FD8" w14:textId="5AA91471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388</w:t>
      </w:r>
    </w:p>
    <w:p w14:paraId="1FB12DB7" w14:textId="1B114E3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0702B2" w:rsidRPr="000702B2">
        <w:rPr>
          <w:rFonts w:hAnsi="標楷體"/>
          <w:szCs w:val="24"/>
        </w:rPr>
        <w:t>8232215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B9C6886" w14:textId="77777777" w:rsidR="00492747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77AB244C" w:rsidR="002243FC" w:rsidRDefault="00EF585C" w:rsidP="00492747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凡經主管機關核定設立之各類合作社，均為統計對象</w:t>
      </w:r>
      <w:r w:rsidR="00FA19A3">
        <w:rPr>
          <w:rFonts w:hAnsi="標楷體" w:hint="eastAsia"/>
          <w:szCs w:val="24"/>
        </w:rPr>
        <w:t>。</w:t>
      </w:r>
    </w:p>
    <w:p w14:paraId="1B61849F" w14:textId="77777777" w:rsidR="0049274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＊統計標準時間：</w:t>
      </w:r>
    </w:p>
    <w:p w14:paraId="54640CE0" w14:textId="1C985780" w:rsidR="002243FC" w:rsidRDefault="00EF585C" w:rsidP="00492747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半年1次，以每年1月1日至6月30日、7月1日至12月31日之事實為準</w:t>
      </w:r>
      <w:r w:rsidR="006D0514" w:rsidRPr="006D0514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＊統計項目定義：</w:t>
      </w:r>
    </w:p>
    <w:p w14:paraId="5619D836" w14:textId="676D2D79" w:rsidR="009073E6" w:rsidRDefault="00EF585C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單位社：以自然人為主體組織以自然人而成之合作社</w:t>
      </w:r>
      <w:r w:rsidR="009073E6" w:rsidRPr="009073E6">
        <w:rPr>
          <w:rFonts w:hAnsi="標楷體" w:hint="eastAsia"/>
          <w:szCs w:val="24"/>
        </w:rPr>
        <w:t>。</w:t>
      </w:r>
    </w:p>
    <w:p w14:paraId="482A9047" w14:textId="772EA08B" w:rsidR="00273F4B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聯合社：指由若干合作社聯合組成，或由若干聯合社聯合組成之合作組織</w:t>
      </w:r>
      <w:r w:rsidR="00273F4B" w:rsidRPr="00273F4B">
        <w:rPr>
          <w:rFonts w:hAnsi="標楷體" w:hint="eastAsia"/>
          <w:szCs w:val="24"/>
        </w:rPr>
        <w:t>。</w:t>
      </w:r>
    </w:p>
    <w:p w14:paraId="52D1DAFF" w14:textId="7DEBF4CA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社數：依合作社法組織並完成登記之合作社總數。</w:t>
      </w:r>
    </w:p>
    <w:p w14:paraId="601AF08D" w14:textId="0BC8B548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個人社員：以自然人加入合作社為社員者。</w:t>
      </w:r>
    </w:p>
    <w:p w14:paraId="2DDF3DE2" w14:textId="77301D05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法人社員：不以營利為目的的法人，並依各社章程規定加入合作社者。</w:t>
      </w:r>
    </w:p>
    <w:p w14:paraId="0BD64739" w14:textId="58E8F7C7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股數：社員認購股數之總數。</w:t>
      </w:r>
    </w:p>
    <w:p w14:paraId="7C76603C" w14:textId="47248D78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股金總額：全體社員認購社股之總金額。</w:t>
      </w:r>
    </w:p>
    <w:p w14:paraId="60541C25" w14:textId="6ADF73DF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農業合作社：指從事農、林、漁、牧、生產、運銷、供給、利用、勞動等業務之合作社。</w:t>
      </w:r>
    </w:p>
    <w:p w14:paraId="196D337E" w14:textId="3D05C944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工業合作社：指從事工業生產、運銷、供給、利用、勞動、計程車運輸等業務之合作社。</w:t>
      </w:r>
    </w:p>
    <w:p w14:paraId="22070BCC" w14:textId="421683C7" w:rsidR="00EF585C" w:rsidRDefault="00EF585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消費合作社：指進貨售與社員供其生活上需要之合作社。</w:t>
      </w:r>
    </w:p>
    <w:p w14:paraId="74CA398A" w14:textId="1C6712A6" w:rsidR="00EF585C" w:rsidRDefault="00EF585C" w:rsidP="00EF585C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公用合作社：指單純置辦生活上需要之公共設備供社員使用之合作社。</w:t>
      </w:r>
    </w:p>
    <w:p w14:paraId="39432473" w14:textId="1A979584" w:rsidR="00EF585C" w:rsidRDefault="00EF585C" w:rsidP="00EF585C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保險合作社：指依保險法及保險業法經營相互保險事業之合作社。</w:t>
      </w:r>
    </w:p>
    <w:p w14:paraId="444FB54E" w14:textId="58263439" w:rsidR="00EF585C" w:rsidRDefault="00EF585C" w:rsidP="00EF585C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區域性：主要辦理消費、公用等業務。</w:t>
      </w:r>
    </w:p>
    <w:p w14:paraId="4CAE4BFE" w14:textId="03DF72B6" w:rsidR="00EF585C" w:rsidRDefault="00EF585C" w:rsidP="00EF585C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lastRenderedPageBreak/>
        <w:t>社區：指配合社區發展改善社區居民生活為主，其業務範圍包括生產、消費、運銷、供給、公用、代辦等業務。</w:t>
      </w:r>
    </w:p>
    <w:p w14:paraId="2E405FB3" w14:textId="243A8633" w:rsidR="00EF585C" w:rsidRDefault="00EF585C" w:rsidP="00EF585C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合作農場：由農民直接參加耕作，實行集體生產之合作組織。</w:t>
      </w:r>
    </w:p>
    <w:p w14:paraId="0BC9163A" w14:textId="259B58FE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＊統計單位：</w:t>
      </w:r>
      <w:r w:rsidR="00EF585C" w:rsidRPr="00EF585C">
        <w:rPr>
          <w:rFonts w:hAnsi="標楷體" w:hint="eastAsia"/>
          <w:szCs w:val="24"/>
        </w:rPr>
        <w:t>人、個、元</w:t>
      </w:r>
      <w:r w:rsidR="007B38B8" w:rsidRPr="007B38B8">
        <w:rPr>
          <w:rFonts w:hAnsi="標楷體" w:hint="eastAsia"/>
          <w:szCs w:val="24"/>
        </w:rPr>
        <w:t>。</w:t>
      </w:r>
    </w:p>
    <w:p w14:paraId="43B3CB37" w14:textId="77777777" w:rsidR="00492747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＊統計分類：</w:t>
      </w:r>
    </w:p>
    <w:p w14:paraId="6D4D9BB4" w14:textId="1B6D1B0F" w:rsidR="007B00BF" w:rsidRDefault="00EF585C" w:rsidP="00492747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EF585C">
        <w:rPr>
          <w:rFonts w:hAnsi="標楷體" w:hint="eastAsia"/>
          <w:szCs w:val="24"/>
        </w:rPr>
        <w:t>依農業合作社、工業合作社、消費合作社、公用合作社、保險合作社、區域性合作社、社區合作社、合作農場等分類</w:t>
      </w:r>
      <w:r w:rsidR="001C3A00">
        <w:rPr>
          <w:rFonts w:hAnsi="標楷體" w:hint="eastAsia"/>
          <w:szCs w:val="24"/>
        </w:rPr>
        <w:t>。</w:t>
      </w:r>
    </w:p>
    <w:p w14:paraId="61C398EF" w14:textId="3C36096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702B2" w:rsidRPr="000702B2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5DED98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＊時效（指統計標準時間至資料發布時間之間隔時間）：</w:t>
      </w:r>
      <w:r w:rsidR="000702B2">
        <w:rPr>
          <w:rFonts w:hAnsi="標楷體" w:hint="eastAsia"/>
          <w:szCs w:val="24"/>
        </w:rPr>
        <w:t>25</w:t>
      </w:r>
      <w:r w:rsidR="0053167C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4F9B0C70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702B2">
        <w:rPr>
          <w:rFonts w:hAnsi="標楷體" w:hint="eastAsia"/>
          <w:szCs w:val="24"/>
        </w:rPr>
        <w:t>半年</w:t>
      </w:r>
      <w:r w:rsidR="00DE63D2">
        <w:rPr>
          <w:rFonts w:hAnsi="標楷體" w:hint="eastAsia"/>
          <w:szCs w:val="24"/>
        </w:rPr>
        <w:t>終了後</w:t>
      </w:r>
      <w:r w:rsidR="000702B2">
        <w:rPr>
          <w:rFonts w:hAnsi="標楷體" w:hint="eastAsia"/>
          <w:szCs w:val="24"/>
        </w:rPr>
        <w:t>25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AA5693B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＊統計指標編製方法與資料來源說明</w:t>
      </w:r>
      <w:r w:rsidR="00EC2E45">
        <w:rPr>
          <w:rFonts w:hAnsi="標楷體" w:hint="eastAsia"/>
          <w:szCs w:val="24"/>
        </w:rPr>
        <w:t>：</w:t>
      </w:r>
      <w:r w:rsidR="00EF585C" w:rsidRPr="00EF585C">
        <w:rPr>
          <w:rFonts w:hAnsi="標楷體" w:hint="eastAsia"/>
          <w:szCs w:val="24"/>
        </w:rPr>
        <w:t>依據本府轄區內依法辦理成立、變更、解散及清算登記之合作社登記證資料彙編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依上述之統計項目定義，採電腦作業且具查核機制，以確定資料之合理性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6AF7" w14:textId="77777777" w:rsidR="006E4F08" w:rsidRDefault="006E4F08" w:rsidP="00DC4425">
      <w:r>
        <w:separator/>
      </w:r>
    </w:p>
  </w:endnote>
  <w:endnote w:type="continuationSeparator" w:id="0">
    <w:p w14:paraId="49F771F2" w14:textId="77777777" w:rsidR="006E4F08" w:rsidRDefault="006E4F08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04F3" w14:textId="77777777" w:rsidR="006E4F08" w:rsidRDefault="006E4F08" w:rsidP="00DC4425">
      <w:r>
        <w:separator/>
      </w:r>
    </w:p>
  </w:footnote>
  <w:footnote w:type="continuationSeparator" w:id="0">
    <w:p w14:paraId="62AD6179" w14:textId="77777777" w:rsidR="006E4F08" w:rsidRDefault="006E4F08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8"/>
  </w:num>
  <w:num w:numId="5">
    <w:abstractNumId w:val="26"/>
  </w:num>
  <w:num w:numId="6">
    <w:abstractNumId w:val="25"/>
  </w:num>
  <w:num w:numId="7">
    <w:abstractNumId w:val="16"/>
  </w:num>
  <w:num w:numId="8">
    <w:abstractNumId w:val="8"/>
  </w:num>
  <w:num w:numId="9">
    <w:abstractNumId w:val="0"/>
  </w:num>
  <w:num w:numId="10">
    <w:abstractNumId w:val="22"/>
  </w:num>
  <w:num w:numId="11">
    <w:abstractNumId w:val="29"/>
  </w:num>
  <w:num w:numId="12">
    <w:abstractNumId w:val="30"/>
  </w:num>
  <w:num w:numId="13">
    <w:abstractNumId w:val="27"/>
  </w:num>
  <w:num w:numId="14">
    <w:abstractNumId w:val="18"/>
  </w:num>
  <w:num w:numId="15">
    <w:abstractNumId w:val="6"/>
  </w:num>
  <w:num w:numId="16">
    <w:abstractNumId w:val="1"/>
  </w:num>
  <w:num w:numId="17">
    <w:abstractNumId w:val="24"/>
  </w:num>
  <w:num w:numId="18">
    <w:abstractNumId w:val="7"/>
  </w:num>
  <w:num w:numId="19">
    <w:abstractNumId w:val="20"/>
  </w:num>
  <w:num w:numId="20">
    <w:abstractNumId w:val="10"/>
  </w:num>
  <w:num w:numId="21">
    <w:abstractNumId w:val="2"/>
  </w:num>
  <w:num w:numId="22">
    <w:abstractNumId w:val="31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3"/>
  </w:num>
  <w:num w:numId="28">
    <w:abstractNumId w:val="17"/>
  </w:num>
  <w:num w:numId="29">
    <w:abstractNumId w:val="4"/>
  </w:num>
  <w:num w:numId="30">
    <w:abstractNumId w:val="11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22FF3"/>
    <w:rsid w:val="0002789E"/>
    <w:rsid w:val="00035F25"/>
    <w:rsid w:val="00036DC5"/>
    <w:rsid w:val="00056249"/>
    <w:rsid w:val="0006193B"/>
    <w:rsid w:val="000702B2"/>
    <w:rsid w:val="00075EA1"/>
    <w:rsid w:val="00076210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D6C3E"/>
    <w:rsid w:val="000E620C"/>
    <w:rsid w:val="000E791B"/>
    <w:rsid w:val="000F04D3"/>
    <w:rsid w:val="000F21B3"/>
    <w:rsid w:val="000F39DE"/>
    <w:rsid w:val="00101EF7"/>
    <w:rsid w:val="001241F4"/>
    <w:rsid w:val="00127753"/>
    <w:rsid w:val="00130084"/>
    <w:rsid w:val="001363EF"/>
    <w:rsid w:val="001407C4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C4817"/>
    <w:rsid w:val="003C5065"/>
    <w:rsid w:val="003E6359"/>
    <w:rsid w:val="003F48CD"/>
    <w:rsid w:val="003F7363"/>
    <w:rsid w:val="00401AFD"/>
    <w:rsid w:val="00405DFA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2747"/>
    <w:rsid w:val="00496BB1"/>
    <w:rsid w:val="00497F2D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54F6D"/>
    <w:rsid w:val="00556D7C"/>
    <w:rsid w:val="00557A7B"/>
    <w:rsid w:val="00571F85"/>
    <w:rsid w:val="00580A58"/>
    <w:rsid w:val="00585026"/>
    <w:rsid w:val="00585B43"/>
    <w:rsid w:val="00586CDE"/>
    <w:rsid w:val="00587B2B"/>
    <w:rsid w:val="00591DBB"/>
    <w:rsid w:val="005931D6"/>
    <w:rsid w:val="00594597"/>
    <w:rsid w:val="005B37B6"/>
    <w:rsid w:val="005B5F92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CF4"/>
    <w:rsid w:val="006430B0"/>
    <w:rsid w:val="00644555"/>
    <w:rsid w:val="00647E03"/>
    <w:rsid w:val="00651191"/>
    <w:rsid w:val="00654DF1"/>
    <w:rsid w:val="006624D5"/>
    <w:rsid w:val="00670F39"/>
    <w:rsid w:val="00673DD8"/>
    <w:rsid w:val="0067582B"/>
    <w:rsid w:val="00680261"/>
    <w:rsid w:val="0068563C"/>
    <w:rsid w:val="00686A5D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4F08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1558"/>
    <w:rsid w:val="00842A03"/>
    <w:rsid w:val="00850274"/>
    <w:rsid w:val="00855718"/>
    <w:rsid w:val="00855971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751"/>
    <w:rsid w:val="00960934"/>
    <w:rsid w:val="00960F00"/>
    <w:rsid w:val="00964680"/>
    <w:rsid w:val="00970571"/>
    <w:rsid w:val="009706DD"/>
    <w:rsid w:val="0097237F"/>
    <w:rsid w:val="00977EDB"/>
    <w:rsid w:val="009A2C44"/>
    <w:rsid w:val="009B0E73"/>
    <w:rsid w:val="009C72E8"/>
    <w:rsid w:val="009C791E"/>
    <w:rsid w:val="009D6658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70139"/>
    <w:rsid w:val="00A70BF7"/>
    <w:rsid w:val="00A71E66"/>
    <w:rsid w:val="00A77432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B1592"/>
    <w:rsid w:val="00BB24A4"/>
    <w:rsid w:val="00BB3105"/>
    <w:rsid w:val="00BB78B6"/>
    <w:rsid w:val="00BB7CF9"/>
    <w:rsid w:val="00BD7A6C"/>
    <w:rsid w:val="00BF1A61"/>
    <w:rsid w:val="00C0639D"/>
    <w:rsid w:val="00C238AC"/>
    <w:rsid w:val="00C317A8"/>
    <w:rsid w:val="00C324FE"/>
    <w:rsid w:val="00C4115E"/>
    <w:rsid w:val="00C414CB"/>
    <w:rsid w:val="00C44AA7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82230"/>
    <w:rsid w:val="00D84B90"/>
    <w:rsid w:val="00D84CEE"/>
    <w:rsid w:val="00D85CBD"/>
    <w:rsid w:val="00D86967"/>
    <w:rsid w:val="00D968FE"/>
    <w:rsid w:val="00DA38BC"/>
    <w:rsid w:val="00DC12D5"/>
    <w:rsid w:val="00DC4425"/>
    <w:rsid w:val="00DE63D2"/>
    <w:rsid w:val="00DF42E5"/>
    <w:rsid w:val="00E12849"/>
    <w:rsid w:val="00E14A3F"/>
    <w:rsid w:val="00E2343D"/>
    <w:rsid w:val="00E246D8"/>
    <w:rsid w:val="00E3338A"/>
    <w:rsid w:val="00E34123"/>
    <w:rsid w:val="00E34891"/>
    <w:rsid w:val="00E5302C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5B11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286</cp:revision>
  <dcterms:created xsi:type="dcterms:W3CDTF">2021-02-04T08:28:00Z</dcterms:created>
  <dcterms:modified xsi:type="dcterms:W3CDTF">2021-03-11T15:36:00Z</dcterms:modified>
</cp:coreProperties>
</file>